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000000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000000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77777777" w:rsidR="00E26149" w:rsidRPr="00154E1B" w:rsidRDefault="00E26149" w:rsidP="007B398E">
      <w:pPr>
        <w:pStyle w:val="Corpodetexto"/>
        <w:spacing w:before="10"/>
        <w:rPr>
          <w:rFonts w:ascii="Arial" w:hAnsi="Arial" w:cs="Arial"/>
          <w:sz w:val="22"/>
          <w:u w:val="single"/>
        </w:rPr>
      </w:pPr>
    </w:p>
    <w:sectPr w:rsidR="00E26149" w:rsidRPr="00154E1B" w:rsidSect="00AC115D">
      <w:headerReference w:type="default" r:id="rId7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2A89" w14:textId="77777777" w:rsidR="00AC115D" w:rsidRDefault="00AC115D">
      <w:r>
        <w:separator/>
      </w:r>
    </w:p>
  </w:endnote>
  <w:endnote w:type="continuationSeparator" w:id="0">
    <w:p w14:paraId="19A91ACB" w14:textId="77777777" w:rsidR="00AC115D" w:rsidRDefault="00AC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6D36" w14:textId="77777777" w:rsidR="00AC115D" w:rsidRDefault="00AC115D">
      <w:r>
        <w:separator/>
      </w:r>
    </w:p>
  </w:footnote>
  <w:footnote w:type="continuationSeparator" w:id="0">
    <w:p w14:paraId="035DF048" w14:textId="77777777" w:rsidR="00AC115D" w:rsidRDefault="00AC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745"/>
    </w:tblGrid>
    <w:tr w:rsidR="009B4FBB" w:rsidRPr="0022429F" w14:paraId="69EBF50C" w14:textId="77777777" w:rsidTr="009B4FBB">
      <w:tc>
        <w:tcPr>
          <w:tcW w:w="1790" w:type="dxa"/>
        </w:tcPr>
        <w:p w14:paraId="2A0AC6AC" w14:textId="51CFA60C" w:rsidR="009B4FBB" w:rsidRPr="0022429F" w:rsidRDefault="009663D6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noProof/>
              <w:sz w:val="20"/>
              <w:lang w:val="pt-BR"/>
            </w:rPr>
            <w:drawing>
              <wp:inline distT="0" distB="0" distL="0" distR="0" wp14:anchorId="26220B6E" wp14:editId="2F1233C6">
                <wp:extent cx="1304925" cy="1704975"/>
                <wp:effectExtent l="0" t="0" r="9525" b="9525"/>
                <wp:docPr id="146245908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459083" name="Imagem 146245908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889" t="10222" r="18222" b="10222"/>
                        <a:stretch/>
                      </pic:blipFill>
                      <pic:spPr bwMode="auto">
                        <a:xfrm>
                          <a:off x="0" y="0"/>
                          <a:ext cx="1304925" cy="170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14F000C" w14:textId="7C727CB9" w:rsidR="00704592" w:rsidRDefault="00704592" w:rsidP="00704592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484FC3">
            <w:rPr>
              <w:rFonts w:ascii="Arial" w:hAnsi="Arial" w:cs="Arial"/>
              <w:b/>
              <w:sz w:val="22"/>
            </w:rPr>
            <w:t>EDITAL DDE</w:t>
          </w:r>
          <w:r w:rsidR="00484FC3" w:rsidRPr="00484FC3">
            <w:rPr>
              <w:rFonts w:ascii="Arial" w:hAnsi="Arial" w:cs="Arial"/>
              <w:b/>
              <w:sz w:val="22"/>
            </w:rPr>
            <w:t>-</w:t>
          </w:r>
          <w:r w:rsidR="009663D6">
            <w:rPr>
              <w:rFonts w:ascii="Arial" w:hAnsi="Arial" w:cs="Arial"/>
              <w:b/>
              <w:sz w:val="22"/>
            </w:rPr>
            <w:t>SS</w:t>
          </w:r>
          <w:r w:rsidRPr="00484FC3">
            <w:rPr>
              <w:rFonts w:ascii="Arial" w:hAnsi="Arial" w:cs="Arial"/>
              <w:b/>
              <w:sz w:val="22"/>
            </w:rPr>
            <w:t xml:space="preserve"> Nº </w:t>
          </w:r>
          <w:r w:rsidR="00A44971">
            <w:rPr>
              <w:rFonts w:ascii="Arial" w:hAnsi="Arial" w:cs="Arial"/>
              <w:b/>
              <w:sz w:val="22"/>
            </w:rPr>
            <w:t>11/</w:t>
          </w:r>
          <w:r w:rsidRPr="00484FC3">
            <w:rPr>
              <w:rFonts w:ascii="Arial" w:hAnsi="Arial" w:cs="Arial"/>
              <w:b/>
              <w:sz w:val="22"/>
            </w:rPr>
            <w:t>202</w:t>
          </w:r>
          <w:r w:rsidR="00A44971">
            <w:rPr>
              <w:rFonts w:ascii="Arial" w:hAnsi="Arial" w:cs="Arial"/>
              <w:b/>
              <w:sz w:val="22"/>
            </w:rPr>
            <w:t>4</w:t>
          </w:r>
          <w:r w:rsidRPr="00484FC3">
            <w:rPr>
              <w:rFonts w:ascii="Arial" w:hAnsi="Arial" w:cs="Arial"/>
              <w:b/>
              <w:sz w:val="22"/>
            </w:rPr>
            <w:t xml:space="preserve">, de </w:t>
          </w:r>
          <w:r w:rsidR="00A44971">
            <w:rPr>
              <w:rFonts w:ascii="Arial" w:hAnsi="Arial" w:cs="Arial"/>
              <w:b/>
              <w:sz w:val="22"/>
            </w:rPr>
            <w:t>19</w:t>
          </w:r>
          <w:r w:rsidRPr="00484FC3">
            <w:rPr>
              <w:rFonts w:ascii="Arial" w:hAnsi="Arial" w:cs="Arial"/>
              <w:b/>
              <w:sz w:val="22"/>
            </w:rPr>
            <w:t xml:space="preserve"> de </w:t>
          </w:r>
          <w:r w:rsidR="00A44971">
            <w:rPr>
              <w:rFonts w:ascii="Arial" w:hAnsi="Arial" w:cs="Arial"/>
              <w:b/>
              <w:sz w:val="22"/>
            </w:rPr>
            <w:t xml:space="preserve">fevereiro </w:t>
          </w:r>
          <w:r w:rsidRPr="00484FC3">
            <w:rPr>
              <w:rFonts w:ascii="Arial" w:hAnsi="Arial" w:cs="Arial"/>
              <w:b/>
              <w:sz w:val="22"/>
            </w:rPr>
            <w:t>de 202</w:t>
          </w:r>
          <w:r w:rsidR="00A44971">
            <w:rPr>
              <w:rFonts w:ascii="Arial" w:hAnsi="Arial" w:cs="Arial"/>
              <w:b/>
              <w:sz w:val="22"/>
            </w:rPr>
            <w:t>4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154E1B"/>
    <w:rsid w:val="001A1664"/>
    <w:rsid w:val="00211156"/>
    <w:rsid w:val="0022429F"/>
    <w:rsid w:val="00322CB8"/>
    <w:rsid w:val="003306C9"/>
    <w:rsid w:val="00484FC3"/>
    <w:rsid w:val="00704592"/>
    <w:rsid w:val="00737E69"/>
    <w:rsid w:val="007B398E"/>
    <w:rsid w:val="009663D6"/>
    <w:rsid w:val="009A02A8"/>
    <w:rsid w:val="009B4FBB"/>
    <w:rsid w:val="00A44971"/>
    <w:rsid w:val="00AC115D"/>
    <w:rsid w:val="00B521C2"/>
    <w:rsid w:val="00BC6D36"/>
    <w:rsid w:val="00BF6134"/>
    <w:rsid w:val="00C008C3"/>
    <w:rsid w:val="00C01B74"/>
    <w:rsid w:val="00C034F7"/>
    <w:rsid w:val="00C85CC0"/>
    <w:rsid w:val="00D57D2F"/>
    <w:rsid w:val="00E26149"/>
    <w:rsid w:val="00E568FA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Amanda Tavares de Melo</cp:lastModifiedBy>
  <cp:revision>2</cp:revision>
  <dcterms:created xsi:type="dcterms:W3CDTF">2024-02-19T17:35:00Z</dcterms:created>
  <dcterms:modified xsi:type="dcterms:W3CDTF">2024-02-19T17:35:00Z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