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D9F17" w14:textId="18A0C944" w:rsidR="008D20E4" w:rsidRPr="00B43C79" w:rsidRDefault="00323ACE" w:rsidP="001356C1">
      <w:pPr>
        <w:spacing w:after="160" w:line="259" w:lineRule="auto"/>
        <w:jc w:val="center"/>
        <w:rPr>
          <w:rFonts w:ascii="Carlito" w:eastAsia="Times New Roman" w:hAnsi="Carlito" w:cs="Carlito"/>
          <w:b/>
          <w:color w:val="00000A"/>
          <w:sz w:val="22"/>
          <w:szCs w:val="22"/>
        </w:rPr>
      </w:pPr>
      <w:r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>ANEXO</w:t>
      </w:r>
      <w:r w:rsidR="008D20E4"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 xml:space="preserve"> III</w:t>
      </w:r>
    </w:p>
    <w:p w14:paraId="4AECFD5C" w14:textId="77777777" w:rsidR="008D20E4" w:rsidRPr="00B43C79" w:rsidRDefault="008D20E4" w:rsidP="001356C1">
      <w:pPr>
        <w:jc w:val="center"/>
        <w:rPr>
          <w:rFonts w:ascii="Carlito" w:eastAsia="Times New Roman" w:hAnsi="Carlito" w:cs="Carlito"/>
          <w:b/>
          <w:color w:val="00000A"/>
          <w:sz w:val="22"/>
          <w:szCs w:val="22"/>
        </w:rPr>
      </w:pPr>
      <w:r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>FICHA DE AVALIAÇÃO DE TÍTULOS</w:t>
      </w:r>
    </w:p>
    <w:p w14:paraId="00C0A19F" w14:textId="77777777" w:rsidR="008D20E4" w:rsidRPr="00B43C79" w:rsidRDefault="008D20E4" w:rsidP="00D744FD">
      <w:pPr>
        <w:rPr>
          <w:rFonts w:ascii="Carlito" w:eastAsia="Times New Roman" w:hAnsi="Carlito" w:cs="Carlito"/>
          <w:sz w:val="22"/>
          <w:szCs w:val="22"/>
        </w:rPr>
      </w:pPr>
    </w:p>
    <w:p w14:paraId="02AC1D0B" w14:textId="77777777" w:rsidR="000215DD" w:rsidRDefault="000215DD" w:rsidP="000215DD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  <w:r w:rsidRPr="00AB46AA">
        <w:rPr>
          <w:rFonts w:ascii="Carlito" w:eastAsia="Andale Sans UI" w:hAnsi="Carlito" w:cs="Carlito"/>
          <w:b/>
          <w:bCs/>
          <w:kern w:val="3"/>
          <w:sz w:val="22"/>
          <w:szCs w:val="22"/>
        </w:rPr>
        <w:t>EDITAL PROEXC Nº 03</w:t>
      </w:r>
      <w:r>
        <w:rPr>
          <w:rFonts w:ascii="Carlito" w:eastAsia="Andale Sans UI" w:hAnsi="Carlito" w:cs="Carlito"/>
          <w:b/>
          <w:bCs/>
          <w:kern w:val="3"/>
          <w:sz w:val="22"/>
          <w:szCs w:val="22"/>
        </w:rPr>
        <w:t>, DE 09 DE MARÇO DE 2020</w:t>
      </w:r>
    </w:p>
    <w:p w14:paraId="432DF941" w14:textId="77777777" w:rsidR="000215DD" w:rsidRPr="00774ED3" w:rsidRDefault="000215DD" w:rsidP="00D744FD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</w:p>
    <w:p w14:paraId="0A375F3D" w14:textId="3ECEB3CB" w:rsidR="00D40FB4" w:rsidRPr="00B43C79" w:rsidRDefault="00D40FB4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SELEÇÃO </w:t>
      </w:r>
      <w:r w:rsidR="00B27FD9">
        <w:rPr>
          <w:rFonts w:ascii="Carlito" w:eastAsia="Andale Sans UI" w:hAnsi="Carlito" w:cs="Carlito"/>
          <w:color w:val="000000"/>
          <w:kern w:val="3"/>
          <w:sz w:val="22"/>
          <w:szCs w:val="22"/>
        </w:rPr>
        <w:t>INTERNA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 SIMPLIFICADA PARA BOLSISTAS – PROJETO ALVORADA</w:t>
      </w:r>
    </w:p>
    <w:p w14:paraId="100F56F3" w14:textId="77777777" w:rsidR="004A0338" w:rsidRPr="00B43C79" w:rsidRDefault="004A0338" w:rsidP="00B55B70">
      <w:pPr>
        <w:spacing w:line="360" w:lineRule="auto"/>
        <w:ind w:right="-19"/>
        <w:jc w:val="center"/>
        <w:rPr>
          <w:rFonts w:ascii="Carlito" w:eastAsia="Times New Roman" w:hAnsi="Carlito" w:cs="Carlito"/>
          <w:sz w:val="22"/>
          <w:szCs w:val="22"/>
        </w:rPr>
      </w:pP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51"/>
        <w:gridCol w:w="983"/>
        <w:gridCol w:w="1573"/>
        <w:gridCol w:w="1545"/>
      </w:tblGrid>
      <w:tr w:rsidR="004A0338" w:rsidRPr="00B43C79" w14:paraId="6BEA6BC8" w14:textId="77777777" w:rsidTr="00E247E9">
        <w:trPr>
          <w:trHeight w:val="454"/>
          <w:jc w:val="center"/>
        </w:trPr>
        <w:tc>
          <w:tcPr>
            <w:tcW w:w="9776" w:type="dxa"/>
            <w:gridSpan w:val="7"/>
            <w:vAlign w:val="center"/>
          </w:tcPr>
          <w:p w14:paraId="01C489E3" w14:textId="62E1FCF0" w:rsidR="004A0338" w:rsidRPr="00B43C79" w:rsidRDefault="004A0338" w:rsidP="004A0338">
            <w:pPr>
              <w:ind w:left="170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 xml:space="preserve">VAGA PRETENDIDA: </w:t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</w:p>
        </w:tc>
      </w:tr>
      <w:tr w:rsidR="004A0338" w:rsidRPr="00B43C79" w14:paraId="7700F122" w14:textId="77777777" w:rsidTr="00E247E9">
        <w:trPr>
          <w:trHeight w:val="397"/>
          <w:jc w:val="center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14:paraId="1B35B8D8" w14:textId="486221F0" w:rsidR="004A0338" w:rsidRPr="00B43C79" w:rsidRDefault="004A0338" w:rsidP="004A0338">
            <w:pPr>
              <w:spacing w:line="360" w:lineRule="auto"/>
              <w:ind w:right="-99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DADOS PESSOAIS</w:t>
            </w:r>
          </w:p>
        </w:tc>
      </w:tr>
      <w:tr w:rsidR="004A0338" w:rsidRPr="00B43C79" w14:paraId="12399B8A" w14:textId="77777777" w:rsidTr="00E247E9">
        <w:trPr>
          <w:trHeight w:val="567"/>
          <w:jc w:val="center"/>
        </w:trPr>
        <w:tc>
          <w:tcPr>
            <w:tcW w:w="9776" w:type="dxa"/>
            <w:gridSpan w:val="7"/>
            <w:vAlign w:val="center"/>
          </w:tcPr>
          <w:p w14:paraId="7A2FAE2B" w14:textId="4B0246EC" w:rsidR="004A0338" w:rsidRPr="00B43C79" w:rsidRDefault="0016703B" w:rsidP="0016703B">
            <w:pPr>
              <w:spacing w:line="360" w:lineRule="auto"/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Nome do</w:t>
            </w:r>
            <w:r w:rsidR="00B27FD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(a)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Candidato/a:</w:t>
            </w:r>
          </w:p>
        </w:tc>
      </w:tr>
      <w:tr w:rsidR="0016703B" w:rsidRPr="00B43C79" w14:paraId="07DBD928" w14:textId="77777777" w:rsidTr="00E247E9">
        <w:trPr>
          <w:trHeight w:val="567"/>
          <w:jc w:val="center"/>
        </w:trPr>
        <w:tc>
          <w:tcPr>
            <w:tcW w:w="5524" w:type="dxa"/>
            <w:gridSpan w:val="3"/>
            <w:vAlign w:val="center"/>
          </w:tcPr>
          <w:p w14:paraId="11633942" w14:textId="0182F37D" w:rsidR="0016703B" w:rsidRPr="00B43C79" w:rsidRDefault="0016703B" w:rsidP="0016703B">
            <w:pPr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RG:</w:t>
            </w:r>
          </w:p>
        </w:tc>
        <w:tc>
          <w:tcPr>
            <w:tcW w:w="4252" w:type="dxa"/>
            <w:gridSpan w:val="4"/>
            <w:vAlign w:val="center"/>
          </w:tcPr>
          <w:p w14:paraId="064B0A6E" w14:textId="313CC805" w:rsidR="0016703B" w:rsidRPr="00B43C79" w:rsidRDefault="0016703B" w:rsidP="0016703B">
            <w:pPr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CPF:</w:t>
            </w:r>
          </w:p>
        </w:tc>
      </w:tr>
      <w:tr w:rsidR="0016703B" w:rsidRPr="00B43C79" w14:paraId="6C1C17AC" w14:textId="77777777" w:rsidTr="00E247E9">
        <w:trPr>
          <w:trHeight w:val="340"/>
          <w:jc w:val="center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14:paraId="1BF0488D" w14:textId="21FFD817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 DA AVALIAÇÃO DE TÍTULOS</w:t>
            </w:r>
          </w:p>
        </w:tc>
      </w:tr>
      <w:tr w:rsidR="0023169E" w:rsidRPr="00B43C79" w14:paraId="162B083E" w14:textId="77777777" w:rsidTr="00E247E9">
        <w:trPr>
          <w:trHeight w:val="45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CE563E" w14:textId="0F7FD650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0CF6CDB" w14:textId="68E0F67E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Descrição</w:t>
            </w:r>
          </w:p>
        </w:tc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14:paraId="308FC95A" w14:textId="23C7BA9B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172C5997" w14:textId="6CC12B0B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Máximo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18A88433" w14:textId="366B54C5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 Pretendida</w:t>
            </w:r>
          </w:p>
          <w:p w14:paraId="1B75B74F" w14:textId="0B153BEF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(Preenchimento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pelo candidato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)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53110A26" w14:textId="16BB296E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color w:val="00000A"/>
                <w:w w:val="99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</w:t>
            </w:r>
            <w:r w:rsidR="000F0396"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b/>
                <w:color w:val="00000A"/>
                <w:w w:val="99"/>
                <w:sz w:val="22"/>
                <w:szCs w:val="22"/>
              </w:rPr>
              <w:t>Aferida</w:t>
            </w:r>
          </w:p>
          <w:p w14:paraId="3175FB00" w14:textId="25311603"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(Preenchimento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pela banca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)</w:t>
            </w:r>
          </w:p>
        </w:tc>
      </w:tr>
      <w:tr w:rsidR="00B7319A" w:rsidRPr="00B43C79" w14:paraId="5F36EAB6" w14:textId="77777777" w:rsidTr="00E247E9">
        <w:trPr>
          <w:trHeight w:val="1134"/>
          <w:jc w:val="center"/>
        </w:trPr>
        <w:tc>
          <w:tcPr>
            <w:tcW w:w="562" w:type="dxa"/>
            <w:vAlign w:val="center"/>
          </w:tcPr>
          <w:p w14:paraId="72DC09A5" w14:textId="6D70456E" w:rsidR="00B7319A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7E6AE3DE" w14:textId="3C2F7FC3" w:rsidR="00B7319A" w:rsidRPr="00B43C79" w:rsidRDefault="00B7319A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Titulação (não acumuláveis)</w:t>
            </w:r>
          </w:p>
        </w:tc>
        <w:tc>
          <w:tcPr>
            <w:tcW w:w="2136" w:type="dxa"/>
            <w:gridSpan w:val="2"/>
            <w:vAlign w:val="center"/>
          </w:tcPr>
          <w:p w14:paraId="49127DF0" w14:textId="368E6105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Técnico profissionalizante: 05 pontos</w:t>
            </w:r>
          </w:p>
          <w:p w14:paraId="72B6E46B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657638D3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Graduação: 10 pontos</w:t>
            </w:r>
          </w:p>
          <w:p w14:paraId="6D65D7FA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036EF24A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Especialização: 15 pontos</w:t>
            </w:r>
          </w:p>
          <w:p w14:paraId="5251A91E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21D1D27F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Mestrado: 20 pontos</w:t>
            </w:r>
          </w:p>
          <w:p w14:paraId="09850983" w14:textId="77777777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14:paraId="65B4BACD" w14:textId="771B7C71"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Doutorado: 30 pontos</w:t>
            </w:r>
          </w:p>
        </w:tc>
        <w:tc>
          <w:tcPr>
            <w:tcW w:w="983" w:type="dxa"/>
            <w:vAlign w:val="center"/>
          </w:tcPr>
          <w:p w14:paraId="616F2DC0" w14:textId="1A104A37" w:rsidR="00B7319A" w:rsidRPr="00B43C79" w:rsidRDefault="00B7319A" w:rsidP="00D0130A">
            <w:pPr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30 pontos</w:t>
            </w:r>
          </w:p>
        </w:tc>
        <w:tc>
          <w:tcPr>
            <w:tcW w:w="1573" w:type="dxa"/>
            <w:vAlign w:val="center"/>
          </w:tcPr>
          <w:p w14:paraId="013B1272" w14:textId="77777777" w:rsidR="00B7319A" w:rsidRPr="00B43C79" w:rsidRDefault="00B7319A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523F3DE9" w14:textId="77777777" w:rsidR="00B7319A" w:rsidRPr="00B43C79" w:rsidRDefault="00B7319A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1C805264" w14:textId="77777777" w:rsidTr="00E247E9">
        <w:trPr>
          <w:trHeight w:val="1134"/>
          <w:jc w:val="center"/>
        </w:trPr>
        <w:tc>
          <w:tcPr>
            <w:tcW w:w="562" w:type="dxa"/>
            <w:vAlign w:val="center"/>
          </w:tcPr>
          <w:p w14:paraId="4D935380" w14:textId="1C6E624A" w:rsidR="0016703B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27F72EAB" w14:textId="3C348B4E" w:rsidR="0016703B" w:rsidRPr="00B43C79" w:rsidRDefault="000F0396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Tempo de docência ou experiência profissional na área para a qual o candidato se inscreveu</w:t>
            </w:r>
          </w:p>
        </w:tc>
        <w:tc>
          <w:tcPr>
            <w:tcW w:w="2136" w:type="dxa"/>
            <w:gridSpan w:val="2"/>
            <w:vAlign w:val="center"/>
          </w:tcPr>
          <w:p w14:paraId="50C60F71" w14:textId="16F4B049" w:rsidR="0016703B" w:rsidRPr="00B43C79" w:rsidRDefault="000F0396" w:rsidP="00B7319A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05 pontos para cada semestre</w:t>
            </w:r>
          </w:p>
        </w:tc>
        <w:tc>
          <w:tcPr>
            <w:tcW w:w="983" w:type="dxa"/>
            <w:vAlign w:val="center"/>
          </w:tcPr>
          <w:p w14:paraId="594B3A2A" w14:textId="7C7D5678" w:rsidR="0016703B" w:rsidRPr="00B43C79" w:rsidRDefault="00D0130A" w:rsidP="00D0130A">
            <w:pPr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4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</w:t>
            </w:r>
            <w:r w:rsidR="00F11D83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pontos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36034E7A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37E66368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12F216D6" w14:textId="77777777" w:rsidTr="00E247E9">
        <w:trPr>
          <w:trHeight w:val="2316"/>
          <w:jc w:val="center"/>
        </w:trPr>
        <w:tc>
          <w:tcPr>
            <w:tcW w:w="562" w:type="dxa"/>
            <w:vAlign w:val="center"/>
          </w:tcPr>
          <w:p w14:paraId="609F7675" w14:textId="6E8B57DE" w:rsidR="0016703B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60905F49" w14:textId="33F95818" w:rsidR="0016703B" w:rsidRPr="00B43C79" w:rsidRDefault="000F0396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Experiência como docente ou membro de equipe técnica em programas</w:t>
            </w:r>
            <w:r w:rsidR="00067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/projeto</w:t>
            </w:r>
            <w:r w:rsidR="00EB1BA5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</w:t>
            </w:r>
            <w:r w:rsidR="00067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de inclusão social de pessoas em situação de vulnerabilidade social ou programas de ressocialização vinculados às instituições públicas ou privadas</w:t>
            </w:r>
          </w:p>
        </w:tc>
        <w:tc>
          <w:tcPr>
            <w:tcW w:w="2136" w:type="dxa"/>
            <w:gridSpan w:val="2"/>
            <w:vAlign w:val="center"/>
          </w:tcPr>
          <w:p w14:paraId="1DA46C3B" w14:textId="3825B9B1" w:rsidR="0016703B" w:rsidRPr="00B43C79" w:rsidRDefault="00F11D83" w:rsidP="00B7319A">
            <w:pPr>
              <w:ind w:left="57" w:right="5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2,5 (dois e meio</w:t>
            </w:r>
            <w:r w:rsidR="00231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) ponto por 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programa/projeto</w:t>
            </w:r>
          </w:p>
        </w:tc>
        <w:tc>
          <w:tcPr>
            <w:tcW w:w="983" w:type="dxa"/>
            <w:vAlign w:val="center"/>
          </w:tcPr>
          <w:p w14:paraId="47D8DED0" w14:textId="46EA56B7" w:rsidR="0016703B" w:rsidRPr="00B43C79" w:rsidRDefault="00F11D83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</w:t>
            </w:r>
            <w:r w:rsidR="00231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 pontos</w:t>
            </w:r>
          </w:p>
        </w:tc>
        <w:tc>
          <w:tcPr>
            <w:tcW w:w="1573" w:type="dxa"/>
            <w:vAlign w:val="center"/>
          </w:tcPr>
          <w:p w14:paraId="65E8A10F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2877B1F0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bookmarkStart w:id="0" w:name="_GoBack"/>
        <w:bookmarkEnd w:id="0"/>
      </w:tr>
      <w:tr w:rsidR="0023169E" w:rsidRPr="00B43C79" w14:paraId="2E91E1FE" w14:textId="77777777" w:rsidTr="00E247E9">
        <w:trPr>
          <w:trHeight w:val="1285"/>
          <w:jc w:val="center"/>
        </w:trPr>
        <w:tc>
          <w:tcPr>
            <w:tcW w:w="562" w:type="dxa"/>
            <w:vAlign w:val="center"/>
          </w:tcPr>
          <w:p w14:paraId="314FD127" w14:textId="3DCB2BBE" w:rsidR="0016703B" w:rsidRPr="00B43C79" w:rsidRDefault="000F0396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5E179D5B" w14:textId="4A58187E" w:rsidR="0016703B" w:rsidRPr="00B43C79" w:rsidRDefault="0023169E" w:rsidP="006D78D8">
            <w:pPr>
              <w:spacing w:after="240"/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Participação em cursos, Minicursos, seminários, colóquios, eventos acadêmicos na área do projeto.</w:t>
            </w:r>
          </w:p>
        </w:tc>
        <w:tc>
          <w:tcPr>
            <w:tcW w:w="2136" w:type="dxa"/>
            <w:gridSpan w:val="2"/>
            <w:vAlign w:val="center"/>
          </w:tcPr>
          <w:p w14:paraId="4AFCA43E" w14:textId="2FE04DB8" w:rsidR="0016703B" w:rsidRPr="00B43C79" w:rsidRDefault="0023169E" w:rsidP="00B7319A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01 (um) ponto para cada curso, minicurso, seminário, colóquio e/ou evento acadêmico</w:t>
            </w:r>
          </w:p>
        </w:tc>
        <w:tc>
          <w:tcPr>
            <w:tcW w:w="983" w:type="dxa"/>
            <w:vAlign w:val="center"/>
          </w:tcPr>
          <w:p w14:paraId="5935C5D9" w14:textId="5B18AD49" w:rsidR="0016703B" w:rsidRPr="00B43C79" w:rsidRDefault="0023169E" w:rsidP="001356C1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10 </w:t>
            </w:r>
            <w:r w:rsidR="001356C1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1573" w:type="dxa"/>
            <w:vAlign w:val="center"/>
          </w:tcPr>
          <w:p w14:paraId="7EF4022D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72046B36" w14:textId="77777777"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14:paraId="30D44E7F" w14:textId="77777777" w:rsidTr="00E247E9">
        <w:trPr>
          <w:trHeight w:val="510"/>
          <w:jc w:val="center"/>
        </w:trPr>
        <w:tc>
          <w:tcPr>
            <w:tcW w:w="6658" w:type="dxa"/>
            <w:gridSpan w:val="5"/>
            <w:shd w:val="clear" w:color="auto" w:fill="F2F2F2" w:themeFill="background1" w:themeFillShade="F2"/>
            <w:vAlign w:val="center"/>
          </w:tcPr>
          <w:p w14:paraId="5B388C4C" w14:textId="31A37908"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TOTAL DE PONTOS: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236B3553" w14:textId="77777777"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62E97257" w14:textId="77777777"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</w:tbl>
    <w:p w14:paraId="50CC8318" w14:textId="77777777" w:rsidR="001124CE" w:rsidRPr="00B43C79" w:rsidRDefault="0023169E" w:rsidP="00B27FD9">
      <w:pPr>
        <w:ind w:left="-142" w:right="-19"/>
        <w:jc w:val="both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Times New Roman" w:hAnsi="Carlito" w:cs="Carlito"/>
          <w:sz w:val="22"/>
          <w:szCs w:val="22"/>
        </w:rPr>
        <w:t>Observação: A Ficha de Avaliação de Títulos deverá ser preenchida pelo candidato, com exceção da coluna de Pontuação Aferida que é de preenchimento exclusivo da banca avaliadora.</w:t>
      </w:r>
    </w:p>
    <w:p w14:paraId="615450ED" w14:textId="484D32B1" w:rsidR="006B326E" w:rsidRPr="00E247E9" w:rsidRDefault="006B326E" w:rsidP="00E247E9">
      <w:pPr>
        <w:ind w:right="-19"/>
        <w:rPr>
          <w:rFonts w:ascii="Carlito" w:eastAsia="Times New Roman" w:hAnsi="Carlito" w:cs="Carlito"/>
          <w:color w:val="00000A"/>
          <w:sz w:val="22"/>
          <w:szCs w:val="22"/>
        </w:rPr>
      </w:pPr>
    </w:p>
    <w:sectPr w:rsidR="006B326E" w:rsidRPr="00E247E9" w:rsidSect="00E247E9">
      <w:headerReference w:type="default" r:id="rId8"/>
      <w:footerReference w:type="default" r:id="rId9"/>
      <w:pgSz w:w="11900" w:h="16838"/>
      <w:pgMar w:top="1440" w:right="1246" w:bottom="1440" w:left="1240" w:header="0" w:footer="0" w:gutter="0"/>
      <w:cols w:space="0" w:equalWidth="0">
        <w:col w:w="94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C617" w14:textId="77777777" w:rsidR="00914F1D" w:rsidRDefault="00914F1D">
      <w:r>
        <w:separator/>
      </w:r>
    </w:p>
  </w:endnote>
  <w:endnote w:type="continuationSeparator" w:id="0">
    <w:p w14:paraId="594F9AE8" w14:textId="77777777" w:rsidR="00914F1D" w:rsidRDefault="0091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917405"/>
      <w:docPartObj>
        <w:docPartGallery w:val="Page Numbers (Bottom of Page)"/>
        <w:docPartUnique/>
      </w:docPartObj>
    </w:sdtPr>
    <w:sdtContent>
      <w:p w14:paraId="3F4BA4F1" w14:textId="1576DECD" w:rsidR="00984CF1" w:rsidRDefault="00984CF1">
        <w:pPr>
          <w:pStyle w:val="Rodap"/>
          <w:jc w:val="right"/>
        </w:pPr>
        <w:r w:rsidRPr="00984CF1">
          <w:drawing>
            <wp:anchor distT="0" distB="0" distL="114300" distR="114300" simplePos="0" relativeHeight="251660288" behindDoc="0" locked="0" layoutInCell="1" allowOverlap="1" wp14:anchorId="57EEB5ED" wp14:editId="06396A5B">
              <wp:simplePos x="0" y="0"/>
              <wp:positionH relativeFrom="column">
                <wp:posOffset>-109525</wp:posOffset>
              </wp:positionH>
              <wp:positionV relativeFrom="paragraph">
                <wp:posOffset>-151968</wp:posOffset>
              </wp:positionV>
              <wp:extent cx="1486535" cy="388620"/>
              <wp:effectExtent l="0" t="0" r="0" b="0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984CF1"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7C415BF9" wp14:editId="0C1BFD4B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-133807</wp:posOffset>
                  </wp:positionV>
                  <wp:extent cx="2498090" cy="608330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98090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90CC117" w14:textId="77777777" w:rsidR="00984CF1" w:rsidRDefault="00984CF1" w:rsidP="00984CF1">
                              <w:pPr>
                                <w:jc w:val="center"/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>Pró-Reitoria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de Extensão e Cultura - PROEXC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>Rua das Trincheiras, nº 275, Centro - João Pessoa/PB</w:t>
                              </w:r>
                            </w:p>
                            <w:p w14:paraId="395867D9" w14:textId="77777777" w:rsidR="00984CF1" w:rsidRDefault="00984CF1" w:rsidP="00984CF1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(83) 3612-8350 - </w:t>
                              </w:r>
                              <w:hyperlink r:id="rId2" w:history="1">
                                <w:r>
                                  <w:rPr>
                                    <w:rStyle w:val="Refdecomentrio"/>
                                    <w:rFonts w:ascii="Arial" w:hAnsi="Arial"/>
                                    <w:sz w:val="14"/>
                                    <w:shd w:val="clear" w:color="auto" w:fill="FFFFFF"/>
                                  </w:rPr>
                                  <w:t>proexc@ifpb.edu.br</w:t>
                                </w:r>
                              </w:hyperlink>
                              <w:r>
                                <w:rPr>
                                  <w:rStyle w:val="Refdecomentrio"/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- </w:t>
                              </w:r>
                              <w:hyperlink r:id="rId3" w:history="1">
                                <w:r>
                                  <w:rPr>
                                    <w:rStyle w:val="Refdecomentrio"/>
                                    <w:rFonts w:ascii="Arial" w:hAnsi="Arial"/>
                                    <w:sz w:val="14"/>
                                    <w:shd w:val="clear" w:color="auto" w:fill="FFFFFF"/>
                                  </w:rPr>
                                  <w:t>www.ifpb.edu.br</w:t>
                                </w:r>
                              </w:hyperlink>
                              <w:r>
                                <w:rPr>
                                  <w:rStyle w:val="Refdecomentrio"/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shd w:val="clear" w:color="auto" w:fill="FFFFFF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C415BF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140.6pt;margin-top:-10.55pt;width:196.7pt;height:47.9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" filled="f" stroked="f">
                  <v:textbox style="mso-fit-shape-to-text:t">
                    <w:txbxContent>
                      <w:p w14:paraId="390CC117" w14:textId="77777777" w:rsidR="00984CF1" w:rsidRDefault="00984CF1" w:rsidP="00984CF1">
                        <w:pPr>
                          <w:jc w:val="center"/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>Pró-Reitoria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de Extensão e Cultura - PROEXC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br/>
                        </w: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>Rua das Trincheiras, nº 275, Centro - João Pessoa/PB</w:t>
                        </w:r>
                      </w:p>
                      <w:p w14:paraId="395867D9" w14:textId="77777777" w:rsidR="00984CF1" w:rsidRDefault="00984CF1" w:rsidP="00984CF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(83) 3612-8350 - </w:t>
                        </w:r>
                        <w:hyperlink r:id="rId4" w:history="1"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>proexc@ifpb.edu.br</w:t>
                          </w:r>
                        </w:hyperlink>
                        <w:r>
                          <w:rPr>
                            <w:rStyle w:val="Refdecomentrio"/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- </w:t>
                        </w:r>
                        <w:hyperlink r:id="rId5" w:history="1"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>www.ifpb.edu.br</w:t>
                          </w:r>
                        </w:hyperlink>
                        <w:r>
                          <w:rPr>
                            <w:rStyle w:val="Refdecomentrio"/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  <w:shd w:val="clear" w:color="auto" w:fill="FFFFFF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0E92FA02" w14:textId="67146BC2" w:rsidR="00984CF1" w:rsidRDefault="00984C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5DBDB" w14:textId="77777777" w:rsidR="00984CF1" w:rsidRDefault="00984C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A435" w14:textId="77777777" w:rsidR="00914F1D" w:rsidRDefault="00914F1D">
      <w:r>
        <w:separator/>
      </w:r>
    </w:p>
  </w:footnote>
  <w:footnote w:type="continuationSeparator" w:id="0">
    <w:p w14:paraId="69DCB99A" w14:textId="77777777" w:rsidR="00914F1D" w:rsidRDefault="0091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0BB88" w14:textId="44B89179" w:rsidR="000215DD" w:rsidRDefault="000215DD" w:rsidP="000215DD"/>
  <w:p w14:paraId="4CE898AB" w14:textId="77B19576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034DCC2" wp14:editId="58E06182">
          <wp:simplePos x="0" y="0"/>
          <wp:positionH relativeFrom="column">
            <wp:posOffset>2721661</wp:posOffset>
          </wp:positionH>
          <wp:positionV relativeFrom="paragraph">
            <wp:posOffset>8204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7AC43" w14:textId="77777777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6C621E24" w14:textId="77777777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13B24069" w14:textId="77777777"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5D174D76" w14:textId="0B2B358E" w:rsidR="000215DD" w:rsidRPr="009A32C5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14:paraId="620387D9" w14:textId="77777777" w:rsidR="000215DD" w:rsidRPr="009A32C5" w:rsidRDefault="000215DD" w:rsidP="000215DD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14:paraId="3C7F83D2" w14:textId="77777777" w:rsidR="000215DD" w:rsidRPr="009A32C5" w:rsidRDefault="000215DD" w:rsidP="000215DD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14:paraId="02F0F007" w14:textId="77777777" w:rsidR="000215DD" w:rsidRDefault="000215DD" w:rsidP="000215DD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  <w:p w14:paraId="4DA61548" w14:textId="77777777" w:rsidR="000215DD" w:rsidRDefault="000215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E4"/>
    <w:rsid w:val="00001D22"/>
    <w:rsid w:val="00007AA9"/>
    <w:rsid w:val="000215DD"/>
    <w:rsid w:val="0004337C"/>
    <w:rsid w:val="000608BB"/>
    <w:rsid w:val="0006488F"/>
    <w:rsid w:val="0006769E"/>
    <w:rsid w:val="000831B1"/>
    <w:rsid w:val="00087289"/>
    <w:rsid w:val="00090D6D"/>
    <w:rsid w:val="000F0396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67DF8"/>
    <w:rsid w:val="004A0338"/>
    <w:rsid w:val="004A05FA"/>
    <w:rsid w:val="004A1D28"/>
    <w:rsid w:val="004A2B3E"/>
    <w:rsid w:val="004A73B7"/>
    <w:rsid w:val="004D1151"/>
    <w:rsid w:val="004F4D89"/>
    <w:rsid w:val="00515055"/>
    <w:rsid w:val="00573948"/>
    <w:rsid w:val="005B067F"/>
    <w:rsid w:val="005C4891"/>
    <w:rsid w:val="005F165A"/>
    <w:rsid w:val="00603C80"/>
    <w:rsid w:val="006140ED"/>
    <w:rsid w:val="00650481"/>
    <w:rsid w:val="00673CE6"/>
    <w:rsid w:val="006745A7"/>
    <w:rsid w:val="00675815"/>
    <w:rsid w:val="0069542E"/>
    <w:rsid w:val="006A045F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74ED3"/>
    <w:rsid w:val="00782E47"/>
    <w:rsid w:val="007D5904"/>
    <w:rsid w:val="007E2DCE"/>
    <w:rsid w:val="007F68DB"/>
    <w:rsid w:val="0087083B"/>
    <w:rsid w:val="00877B68"/>
    <w:rsid w:val="008B1907"/>
    <w:rsid w:val="008B478F"/>
    <w:rsid w:val="008D20E4"/>
    <w:rsid w:val="008E288A"/>
    <w:rsid w:val="00914F1D"/>
    <w:rsid w:val="00984CF1"/>
    <w:rsid w:val="009921AF"/>
    <w:rsid w:val="009B34CE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27FD9"/>
    <w:rsid w:val="00B43C79"/>
    <w:rsid w:val="00B452FA"/>
    <w:rsid w:val="00B54F5D"/>
    <w:rsid w:val="00B55B70"/>
    <w:rsid w:val="00B564A7"/>
    <w:rsid w:val="00B61305"/>
    <w:rsid w:val="00B7319A"/>
    <w:rsid w:val="00B756A0"/>
    <w:rsid w:val="00BF08B9"/>
    <w:rsid w:val="00C1711C"/>
    <w:rsid w:val="00C20186"/>
    <w:rsid w:val="00C46000"/>
    <w:rsid w:val="00C54E6C"/>
    <w:rsid w:val="00C61CA9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40FB4"/>
    <w:rsid w:val="00D578D5"/>
    <w:rsid w:val="00D6532D"/>
    <w:rsid w:val="00D744FD"/>
    <w:rsid w:val="00DA1EE0"/>
    <w:rsid w:val="00DF22D3"/>
    <w:rsid w:val="00E14713"/>
    <w:rsid w:val="00E247E9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E37CC"/>
    <w:rsid w:val="00EF7F13"/>
    <w:rsid w:val="00F11D83"/>
    <w:rsid w:val="00F2057B"/>
    <w:rsid w:val="00F24FCC"/>
    <w:rsid w:val="00F2665D"/>
    <w:rsid w:val="00F40873"/>
    <w:rsid w:val="00F43D0B"/>
    <w:rsid w:val="00F538CA"/>
    <w:rsid w:val="00FA0D99"/>
    <w:rsid w:val="00FE3F5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0D517"/>
  <w15:docId w15:val="{A7B5DFD5-BD66-4F55-AA5B-EE900A6B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ECBB-C4AB-46E1-BCD4-AC34D2B5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</cp:lastModifiedBy>
  <cp:revision>6</cp:revision>
  <dcterms:created xsi:type="dcterms:W3CDTF">2020-03-04T19:52:00Z</dcterms:created>
  <dcterms:modified xsi:type="dcterms:W3CDTF">2020-03-09T14:31:00Z</dcterms:modified>
</cp:coreProperties>
</file>