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6258" w14:textId="77777777" w:rsidR="00C217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6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727EF27" wp14:editId="720E5799">
            <wp:extent cx="673392" cy="5956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392" cy="595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14B4D1" w14:textId="77777777" w:rsidR="00C217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98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MINISTÉRIO DA EDUCAÇÃO  </w:t>
      </w:r>
    </w:p>
    <w:p w14:paraId="5B699083" w14:textId="77777777" w:rsidR="00C217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right="2211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SECRETARIA DE EDUCAÇÃO PROFISSIONAL E TECNOLÓGICA  </w:t>
      </w:r>
    </w:p>
    <w:p w14:paraId="7BD9E294" w14:textId="77777777" w:rsidR="00C217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right="1651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INSTITUTO FEDERAL DE EDUCAÇÃO, CIÊNCIA E TECNOLOGIA DA PARAÍBA  </w:t>
      </w:r>
    </w:p>
    <w:p w14:paraId="70D644AB" w14:textId="77777777" w:rsidR="00C217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40" w:lineRule="auto"/>
        <w:ind w:left="2511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highlight w:val="white"/>
        </w:rPr>
        <w:t>ANEXO I - FI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CHA DE AUTOAVALIAÇÃO </w:t>
      </w:r>
    </w:p>
    <w:tbl>
      <w:tblPr>
        <w:tblStyle w:val="a2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65"/>
        <w:gridCol w:w="3219"/>
      </w:tblGrid>
      <w:tr w:rsidR="00C2174F" w14:paraId="3725D35A" w14:textId="77777777">
        <w:trPr>
          <w:trHeight w:val="580"/>
        </w:trPr>
        <w:tc>
          <w:tcPr>
            <w:tcW w:w="978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4C87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>INFORMAÇÕES REFERENTES AO PROCESSO SELETIVO</w:t>
            </w:r>
          </w:p>
        </w:tc>
      </w:tr>
      <w:tr w:rsidR="00C2174F" w14:paraId="2B805D4A" w14:textId="77777777">
        <w:trPr>
          <w:trHeight w:val="758"/>
        </w:trPr>
        <w:tc>
          <w:tcPr>
            <w:tcW w:w="978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E449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6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EDITAL Nº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XX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/2025  </w:t>
            </w:r>
          </w:p>
          <w:p w14:paraId="7F278E05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2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FUNÇÃO QUE PRETENDE ATUAR: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Tradutor e Intérprete de Linguagem de Sinais</w:t>
            </w:r>
          </w:p>
        </w:tc>
      </w:tr>
      <w:tr w:rsidR="00C2174F" w14:paraId="4C82E732" w14:textId="77777777">
        <w:trPr>
          <w:trHeight w:val="580"/>
        </w:trPr>
        <w:tc>
          <w:tcPr>
            <w:tcW w:w="978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A2F1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>INFORMAÇÕES PESSOAIS</w:t>
            </w:r>
          </w:p>
        </w:tc>
      </w:tr>
      <w:tr w:rsidR="00C2174F" w14:paraId="6A097156" w14:textId="77777777">
        <w:trPr>
          <w:trHeight w:val="761"/>
        </w:trPr>
        <w:tc>
          <w:tcPr>
            <w:tcW w:w="6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3584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6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NOME DO CANDIDATO: </w:t>
            </w:r>
          </w:p>
        </w:tc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E651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>C.P.F:</w:t>
            </w:r>
          </w:p>
        </w:tc>
      </w:tr>
      <w:tr w:rsidR="00C2174F" w14:paraId="53B4FB18" w14:textId="77777777">
        <w:trPr>
          <w:trHeight w:val="840"/>
        </w:trPr>
        <w:tc>
          <w:tcPr>
            <w:tcW w:w="978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EE20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9" w:lineRule="auto"/>
              <w:ind w:left="709" w:right="648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 xml:space="preserve">*O CANDIDATO DEVERÁ PREENCHER A FICHA DE AUTOAVALIAÇÃO INSERINDO AS PONTUAÇÕES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 xml:space="preserve">QUE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>JULGA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>POSSUIR, DE ACORDO COM OS DOCUMENTOS QUE PRETENDE APRESENTAR.</w:t>
            </w:r>
          </w:p>
        </w:tc>
      </w:tr>
    </w:tbl>
    <w:p w14:paraId="6111ADC5" w14:textId="77777777" w:rsidR="00C2174F" w:rsidRDefault="00C217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44478A" w14:textId="77777777" w:rsidR="00C2174F" w:rsidRDefault="00C217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7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4727"/>
        <w:gridCol w:w="1634"/>
        <w:gridCol w:w="1320"/>
        <w:gridCol w:w="1456"/>
      </w:tblGrid>
      <w:tr w:rsidR="00C2174F" w14:paraId="78312C71" w14:textId="77777777">
        <w:trPr>
          <w:trHeight w:val="520"/>
        </w:trPr>
        <w:tc>
          <w:tcPr>
            <w:tcW w:w="9796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6555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>FICHA DE AVALIAÇÃO</w:t>
            </w:r>
          </w:p>
        </w:tc>
      </w:tr>
      <w:tr w:rsidR="00C2174F" w14:paraId="3B571821" w14:textId="77777777">
        <w:trPr>
          <w:trHeight w:val="480"/>
        </w:trPr>
        <w:tc>
          <w:tcPr>
            <w:tcW w:w="83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DE98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7"/>
                <w:szCs w:val="17"/>
                <w:shd w:val="clear" w:color="auto" w:fill="F1F1F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7"/>
                <w:szCs w:val="17"/>
                <w:shd w:val="clear" w:color="auto" w:fill="F1F1F1"/>
              </w:rPr>
              <w:t>Experiência Profissional</w:t>
            </w:r>
          </w:p>
        </w:tc>
        <w:tc>
          <w:tcPr>
            <w:tcW w:w="1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244A" w14:textId="77777777" w:rsidR="00C2174F" w:rsidRDefault="00C2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7"/>
                <w:szCs w:val="17"/>
                <w:shd w:val="clear" w:color="auto" w:fill="F1F1F1"/>
              </w:rPr>
            </w:pPr>
          </w:p>
        </w:tc>
      </w:tr>
      <w:tr w:rsidR="00C2174F" w14:paraId="00E49AAB" w14:textId="77777777">
        <w:trPr>
          <w:trHeight w:val="1118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7D63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Item </w:t>
            </w:r>
          </w:p>
        </w:tc>
        <w:tc>
          <w:tcPr>
            <w:tcW w:w="4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F8CF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Critério de pontuação </w:t>
            </w:r>
          </w:p>
        </w:tc>
        <w:tc>
          <w:tcPr>
            <w:tcW w:w="1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FFBA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Pontuação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7D4E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Pontuação  </w:t>
            </w:r>
          </w:p>
          <w:p w14:paraId="2296E10B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máxima</w:t>
            </w:r>
          </w:p>
        </w:tc>
        <w:tc>
          <w:tcPr>
            <w:tcW w:w="1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3652" w14:textId="77777777" w:rsidR="00C2174F" w:rsidRDefault="00C2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C2174F" w14:paraId="7A9776AA" w14:textId="77777777">
        <w:trPr>
          <w:trHeight w:val="112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5268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a </w:t>
            </w:r>
          </w:p>
        </w:tc>
        <w:tc>
          <w:tcPr>
            <w:tcW w:w="4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5A25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Certificado do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Prolibras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MEC em uso e ensino da Língua Brasileira de Sinais ou em Tradução e Interpretação da Libras/Língua Portuguesa</w:t>
            </w:r>
          </w:p>
        </w:tc>
        <w:tc>
          <w:tcPr>
            <w:tcW w:w="1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EDC6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 pontos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7E7A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 (*)</w:t>
            </w:r>
          </w:p>
        </w:tc>
        <w:tc>
          <w:tcPr>
            <w:tcW w:w="1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D4FC" w14:textId="77777777" w:rsidR="00C2174F" w:rsidRDefault="00C2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C2174F" w14:paraId="200FBD25" w14:textId="77777777">
        <w:trPr>
          <w:trHeight w:val="1113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525F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b </w:t>
            </w:r>
          </w:p>
        </w:tc>
        <w:tc>
          <w:tcPr>
            <w:tcW w:w="4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C7C6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377" w:right="30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Curso de formação em Libras com carga-horária mínima de 60h</w:t>
            </w:r>
          </w:p>
        </w:tc>
        <w:tc>
          <w:tcPr>
            <w:tcW w:w="1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D8CA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 pontos por curso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7967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30 (*)</w:t>
            </w:r>
          </w:p>
        </w:tc>
        <w:tc>
          <w:tcPr>
            <w:tcW w:w="1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2ADB" w14:textId="77777777" w:rsidR="00C2174F" w:rsidRDefault="00C2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</w:p>
        </w:tc>
      </w:tr>
      <w:tr w:rsidR="00C2174F" w14:paraId="6CA30BD2" w14:textId="77777777">
        <w:trPr>
          <w:trHeight w:val="1238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0704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c </w:t>
            </w:r>
          </w:p>
        </w:tc>
        <w:tc>
          <w:tcPr>
            <w:tcW w:w="4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1E9DF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213" w:right="14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Experiência profissional comprovada em tradução e interpretação de Libras em produções audiovisuais destinadas à Educação.</w:t>
            </w:r>
          </w:p>
        </w:tc>
        <w:tc>
          <w:tcPr>
            <w:tcW w:w="1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082A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 pontos por material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3DD98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40 (**)</w:t>
            </w:r>
          </w:p>
        </w:tc>
        <w:tc>
          <w:tcPr>
            <w:tcW w:w="1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DBC0" w14:textId="77777777" w:rsidR="00C2174F" w:rsidRDefault="00C2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</w:p>
        </w:tc>
      </w:tr>
      <w:tr w:rsidR="00C2174F" w14:paraId="3A455FB7" w14:textId="77777777">
        <w:trPr>
          <w:trHeight w:val="979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6489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lastRenderedPageBreak/>
              <w:t xml:space="preserve">d </w:t>
            </w:r>
          </w:p>
        </w:tc>
        <w:tc>
          <w:tcPr>
            <w:tcW w:w="4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AF50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348" w:right="27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Experiência profissional comprovada em tradução e interpretação de Libras em aulas sobre Economia</w:t>
            </w:r>
          </w:p>
        </w:tc>
        <w:tc>
          <w:tcPr>
            <w:tcW w:w="1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7E34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 pontos por semestre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291B2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 (**)</w:t>
            </w:r>
          </w:p>
        </w:tc>
        <w:tc>
          <w:tcPr>
            <w:tcW w:w="1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166F" w14:textId="77777777" w:rsidR="00C2174F" w:rsidRDefault="00C2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</w:p>
        </w:tc>
      </w:tr>
      <w:tr w:rsidR="00C2174F" w14:paraId="08131FD4" w14:textId="77777777">
        <w:trPr>
          <w:trHeight w:val="727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BC96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e </w:t>
            </w:r>
          </w:p>
        </w:tc>
        <w:tc>
          <w:tcPr>
            <w:tcW w:w="4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7672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356" w:right="28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Experiência profissional comprovada em tradução e interpretação de Libras em aulas/vídeos/palestras sobre Economia Solidária.</w:t>
            </w:r>
          </w:p>
        </w:tc>
        <w:tc>
          <w:tcPr>
            <w:tcW w:w="1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D6D8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 pontos por trabalho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F7BB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 (*)</w:t>
            </w:r>
          </w:p>
        </w:tc>
        <w:tc>
          <w:tcPr>
            <w:tcW w:w="1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A3EA" w14:textId="77777777" w:rsidR="00C2174F" w:rsidRDefault="00C2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</w:p>
        </w:tc>
      </w:tr>
      <w:tr w:rsidR="00C2174F" w14:paraId="373A88E5" w14:textId="77777777">
        <w:trPr>
          <w:trHeight w:val="472"/>
        </w:trPr>
        <w:tc>
          <w:tcPr>
            <w:tcW w:w="70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B6FE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"/>
              <w:jc w:val="right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PONTUAÇÃO TOTAL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2A35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>100 PONTOS</w:t>
            </w:r>
          </w:p>
        </w:tc>
        <w:tc>
          <w:tcPr>
            <w:tcW w:w="1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F75E" w14:textId="77777777" w:rsidR="00C2174F" w:rsidRDefault="00C2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</w:p>
        </w:tc>
      </w:tr>
    </w:tbl>
    <w:p w14:paraId="5BA2986D" w14:textId="77777777" w:rsidR="00C2174F" w:rsidRDefault="00C217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BE6245" w14:textId="77777777" w:rsidR="00C2174F" w:rsidRDefault="00C217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645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C2174F" w14:paraId="2046E95C" w14:textId="77777777">
        <w:trPr>
          <w:trHeight w:val="1142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CAE49" w14:textId="77777777" w:rsidR="00C217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2" w:lineRule="auto"/>
              <w:ind w:left="259" w:right="235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ATENÇÃO: Declaro estar ciente das regras do Processo Seletivo Simplificado para atuação no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Projeto  Construção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Conjunta de Saberes Sobre Economia Solidária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 xml:space="preserve">. Declaro,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>também,sob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F1F1F1"/>
              </w:rPr>
              <w:t xml:space="preserve"> as penas da lei, serem verdadeiras as informações aqui prestadas.</w:t>
            </w:r>
          </w:p>
        </w:tc>
      </w:tr>
    </w:tbl>
    <w:p w14:paraId="5B7322CC" w14:textId="77777777" w:rsidR="00C2174F" w:rsidRDefault="00C217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0AC4AC" w14:textId="77777777" w:rsidR="00C2174F" w:rsidRDefault="00C217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2174F">
      <w:pgSz w:w="11920" w:h="16840"/>
      <w:pgMar w:top="503" w:right="1150" w:bottom="907" w:left="97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4F"/>
    <w:rsid w:val="006160ED"/>
    <w:rsid w:val="006A762F"/>
    <w:rsid w:val="00C2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E1B8"/>
  <w15:docId w15:val="{4E9EAD22-6F47-4747-9120-061A24DA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AwOMqW6vxNfXNAe0iww/of6iw==">CgMxLjA4AHIhMXdlanRNcUlGQkV6ejh6b0JRaE9xTGlTcHpGbkYtd3ll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Alexsandro Ribeiro de Melo</cp:lastModifiedBy>
  <cp:revision>2</cp:revision>
  <dcterms:created xsi:type="dcterms:W3CDTF">2025-08-08T17:20:00Z</dcterms:created>
  <dcterms:modified xsi:type="dcterms:W3CDTF">2025-08-08T17:20:00Z</dcterms:modified>
</cp:coreProperties>
</file>