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394" w:rsidRDefault="00076394" w:rsidP="00076394">
      <w:pPr>
        <w:spacing w:before="94" w:after="0" w:line="240" w:lineRule="auto"/>
        <w:ind w:left="3533" w:right="3520" w:firstLine="1435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76394" w:rsidRPr="00076394" w:rsidRDefault="00076394" w:rsidP="00076394">
      <w:pPr>
        <w:tabs>
          <w:tab w:val="left" w:pos="5103"/>
        </w:tabs>
        <w:spacing w:before="94" w:after="0" w:line="240" w:lineRule="auto"/>
        <w:ind w:left="2127" w:right="340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394">
        <w:rPr>
          <w:rFonts w:ascii="Arial" w:eastAsia="Times New Roman" w:hAnsi="Arial" w:cs="Arial"/>
          <w:b/>
          <w:bCs/>
          <w:color w:val="000000"/>
          <w:lang w:eastAsia="pt-BR"/>
        </w:rPr>
        <w:t xml:space="preserve">ANEXO II SOLICITAÇÃO DE CHAVE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R</w:t>
      </w:r>
      <w:r w:rsidRPr="00076394">
        <w:rPr>
          <w:rFonts w:ascii="Arial" w:eastAsia="Times New Roman" w:hAnsi="Arial" w:cs="Arial"/>
          <w:b/>
          <w:bCs/>
          <w:color w:val="000000"/>
          <w:lang w:eastAsia="pt-BR"/>
        </w:rPr>
        <w:t>ESERVA</w:t>
      </w:r>
    </w:p>
    <w:p w:rsidR="00076394" w:rsidRPr="00076394" w:rsidRDefault="00076394" w:rsidP="0007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3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4061"/>
      </w:tblGrid>
      <w:tr w:rsidR="00076394" w:rsidRPr="00076394" w:rsidTr="00076394">
        <w:trPr>
          <w:trHeight w:val="61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Nome Completo:</w:t>
            </w:r>
          </w:p>
        </w:tc>
      </w:tr>
      <w:tr w:rsidR="00076394" w:rsidRPr="00076394" w:rsidTr="00076394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Órgão Expedidor:</w:t>
            </w:r>
          </w:p>
        </w:tc>
      </w:tr>
      <w:tr w:rsidR="00076394" w:rsidRPr="00076394" w:rsidTr="00076394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Data de Nascimento:</w:t>
            </w:r>
          </w:p>
        </w:tc>
      </w:tr>
      <w:tr w:rsidR="00076394" w:rsidRPr="00076394" w:rsidTr="00076394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Matrícula: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Curso:</w:t>
            </w:r>
          </w:p>
        </w:tc>
      </w:tr>
      <w:tr w:rsidR="00076394" w:rsidRPr="00076394" w:rsidTr="00076394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Série/Período/Módulo: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Turno:</w:t>
            </w:r>
          </w:p>
        </w:tc>
      </w:tr>
      <w:tr w:rsidR="00076394" w:rsidRPr="00076394" w:rsidTr="00076394">
        <w:trPr>
          <w:trHeight w:val="3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9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Endereço:</w:t>
            </w:r>
          </w:p>
        </w:tc>
      </w:tr>
      <w:tr w:rsidR="00076394" w:rsidRPr="00076394" w:rsidTr="00076394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Bairro: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Cidade:</w:t>
            </w:r>
          </w:p>
        </w:tc>
      </w:tr>
      <w:tr w:rsidR="00076394" w:rsidRPr="00076394" w:rsidTr="00076394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CEP: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Estado:</w:t>
            </w:r>
          </w:p>
        </w:tc>
      </w:tr>
      <w:tr w:rsidR="00076394" w:rsidRPr="00076394" w:rsidTr="00076394">
        <w:trPr>
          <w:trHeight w:val="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Celular: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E-mail:</w:t>
            </w:r>
          </w:p>
        </w:tc>
      </w:tr>
      <w:tr w:rsidR="00076394" w:rsidRPr="00076394" w:rsidTr="00076394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before="4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6394">
              <w:rPr>
                <w:rFonts w:ascii="Arial MT" w:eastAsia="Times New Roman" w:hAnsi="Arial MT" w:cs="Times New Roman"/>
                <w:color w:val="000000"/>
                <w:lang w:eastAsia="pt-BR"/>
              </w:rPr>
              <w:t>Número da Chave: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94" w:rsidRPr="00076394" w:rsidRDefault="00076394" w:rsidP="0007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76394" w:rsidRPr="00076394" w:rsidRDefault="00076394" w:rsidP="00076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394" w:rsidRPr="00076394" w:rsidRDefault="00076394" w:rsidP="00076394">
      <w:pPr>
        <w:spacing w:before="94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Motivo da Solicitação:</w:t>
      </w:r>
    </w:p>
    <w:p w:rsidR="00076394" w:rsidRPr="00076394" w:rsidRDefault="00076394" w:rsidP="000763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3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  <w:r w:rsidRPr="000763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7639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076394" w:rsidRPr="00076394" w:rsidRDefault="00076394" w:rsidP="00076394">
      <w:pPr>
        <w:spacing w:before="94" w:after="0" w:line="240" w:lineRule="auto"/>
        <w:ind w:left="28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Diante do dano ou extravio da chave pelo estudante, deverá ser obedecido o seguinte procedimento:</w:t>
      </w:r>
    </w:p>
    <w:p w:rsidR="00076394" w:rsidRPr="00076394" w:rsidRDefault="00076394" w:rsidP="00076394">
      <w:pPr>
        <w:numPr>
          <w:ilvl w:val="0"/>
          <w:numId w:val="1"/>
        </w:numPr>
        <w:spacing w:before="131" w:after="0" w:line="240" w:lineRule="auto"/>
        <w:ind w:right="289"/>
        <w:jc w:val="both"/>
        <w:textAlignment w:val="baseline"/>
        <w:rPr>
          <w:rFonts w:ascii="Arial MT" w:eastAsia="Times New Roman" w:hAnsi="Arial MT" w:cs="Times New Roman"/>
          <w:color w:val="000000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Solicitação, por escrito e assinada pelo estudante ou responsável (no caso de estudante menor de 18 anos) à Coordenação de Manutenção, Segurança e Transportes para a liberação da chave do armário, para que possa fazer ser feita uma cópia;</w:t>
      </w:r>
    </w:p>
    <w:p w:rsidR="00076394" w:rsidRPr="00076394" w:rsidRDefault="00076394" w:rsidP="0007639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 MT" w:eastAsia="Times New Roman" w:hAnsi="Arial MT" w:cs="Times New Roman"/>
          <w:color w:val="000000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 xml:space="preserve">A solicitação será realizada diretamente no setor de Protocolo do </w:t>
      </w:r>
      <w:r w:rsidRPr="00076394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076394">
        <w:rPr>
          <w:rFonts w:ascii="Arial MT" w:eastAsia="Times New Roman" w:hAnsi="Arial MT" w:cs="Times New Roman"/>
          <w:color w:val="000000"/>
          <w:lang w:eastAsia="pt-BR"/>
        </w:rPr>
        <w:t>Picuí;</w:t>
      </w:r>
    </w:p>
    <w:p w:rsidR="00076394" w:rsidRPr="00076394" w:rsidRDefault="00076394" w:rsidP="00076394">
      <w:pPr>
        <w:numPr>
          <w:ilvl w:val="0"/>
          <w:numId w:val="1"/>
        </w:numPr>
        <w:spacing w:before="126" w:after="0" w:line="240" w:lineRule="auto"/>
        <w:ind w:right="429"/>
        <w:jc w:val="both"/>
        <w:textAlignment w:val="baseline"/>
        <w:rPr>
          <w:rFonts w:ascii="Arial MT" w:eastAsia="Times New Roman" w:hAnsi="Arial MT" w:cs="Times New Roman"/>
          <w:color w:val="000000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A Coordenação de Manutenção, Segurança e Transportes terá o prazo de 72 horas úteis para responder à solicitação;</w:t>
      </w:r>
    </w:p>
    <w:p w:rsidR="00076394" w:rsidRPr="00076394" w:rsidRDefault="00076394" w:rsidP="00076394">
      <w:pPr>
        <w:numPr>
          <w:ilvl w:val="0"/>
          <w:numId w:val="1"/>
        </w:numPr>
        <w:spacing w:after="0" w:line="240" w:lineRule="auto"/>
        <w:ind w:right="289"/>
        <w:jc w:val="both"/>
        <w:textAlignment w:val="baseline"/>
        <w:rPr>
          <w:rFonts w:ascii="Arial MT" w:eastAsia="Times New Roman" w:hAnsi="Arial MT" w:cs="Times New Roman"/>
          <w:color w:val="000000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O estudante ou responsável que estará com a posse da chave para fazer a cópia, terá o prazo de 48 horas úteis para realizar a devolução da chave original à Coordenação de Manutenção, Segurança e Transportes;</w:t>
      </w:r>
    </w:p>
    <w:p w:rsidR="00076394" w:rsidRPr="00076394" w:rsidRDefault="00076394" w:rsidP="00076394">
      <w:pPr>
        <w:numPr>
          <w:ilvl w:val="0"/>
          <w:numId w:val="1"/>
        </w:numPr>
        <w:spacing w:after="0" w:line="240" w:lineRule="auto"/>
        <w:ind w:right="294"/>
        <w:jc w:val="both"/>
        <w:textAlignment w:val="baseline"/>
        <w:rPr>
          <w:rFonts w:ascii="Arial MT" w:eastAsia="Times New Roman" w:hAnsi="Arial MT" w:cs="Times New Roman"/>
          <w:color w:val="000000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Caso o estudante ou responsável não cumpra com o prazo de devolução da chave, perderá o direito de uso do armário, além de outras penalidades constantes no Regulamento Disciplinar de Discente do IFPB.</w:t>
      </w:r>
    </w:p>
    <w:p w:rsidR="00076394" w:rsidRPr="00076394" w:rsidRDefault="00076394" w:rsidP="000763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394" w:rsidRPr="00076394" w:rsidRDefault="00076394" w:rsidP="00076394">
      <w:pPr>
        <w:spacing w:before="8" w:after="0" w:line="240" w:lineRule="auto"/>
        <w:ind w:left="2906" w:right="289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6394">
        <w:rPr>
          <w:rFonts w:ascii="Arial MT" w:eastAsia="Times New Roman" w:hAnsi="Arial MT" w:cs="Times New Roman"/>
          <w:color w:val="000000"/>
          <w:lang w:eastAsia="pt-BR"/>
        </w:rPr>
        <w:t>Assinatura do Aluno ou Responsável</w:t>
      </w:r>
    </w:p>
    <w:p w:rsidR="00076394" w:rsidRDefault="00076394"/>
    <w:sectPr w:rsidR="00076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D75A4"/>
    <w:multiLevelType w:val="multilevel"/>
    <w:tmpl w:val="C46E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94"/>
    <w:rsid w:val="000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21AB"/>
  <w15:chartTrackingRefBased/>
  <w15:docId w15:val="{FD727B08-323C-4030-8FB4-5B144EC1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274">
          <w:marLeft w:val="1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Naldo</dc:creator>
  <cp:keywords/>
  <dc:description/>
  <cp:lastModifiedBy>Naldo</cp:lastModifiedBy>
  <cp:revision>1</cp:revision>
  <dcterms:created xsi:type="dcterms:W3CDTF">2024-02-21T19:27:00Z</dcterms:created>
  <dcterms:modified xsi:type="dcterms:W3CDTF">2024-02-21T19:30:00Z</dcterms:modified>
</cp:coreProperties>
</file>