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12EC4" w14:textId="078621EE" w:rsidR="00AF3516" w:rsidRDefault="00AF3516">
      <w:pPr>
        <w:widowControl w:val="0"/>
        <w:pBdr>
          <w:top w:val="nil"/>
          <w:left w:val="nil"/>
          <w:bottom w:val="nil"/>
          <w:right w:val="nil"/>
          <w:between w:val="nil"/>
        </w:pBdr>
        <w:spacing w:line="360" w:lineRule="auto"/>
        <w:jc w:val="center"/>
        <w:rPr>
          <w:rFonts w:ascii="Times New Roman" w:eastAsia="Times New Roman" w:hAnsi="Times New Roman" w:cs="Times New Roman"/>
          <w:color w:val="000009"/>
          <w:sz w:val="24"/>
          <w:szCs w:val="24"/>
        </w:rPr>
      </w:pPr>
    </w:p>
    <w:p w14:paraId="74EBC11C" w14:textId="77777777" w:rsidR="00AF3516" w:rsidRDefault="00000000">
      <w:pPr>
        <w:widowControl w:val="0"/>
        <w:pBdr>
          <w:top w:val="nil"/>
          <w:left w:val="nil"/>
          <w:bottom w:val="nil"/>
          <w:right w:val="nil"/>
          <w:between w:val="nil"/>
        </w:pBdr>
        <w:spacing w:line="360" w:lineRule="auto"/>
        <w:jc w:val="center"/>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ANEXO III</w:t>
      </w:r>
    </w:p>
    <w:p w14:paraId="135C39F3" w14:textId="77777777" w:rsidR="00AF3516" w:rsidRDefault="00000000">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MODELO DE LAUDO MÉDICO PARA CANDIDATOS COM DEFICIÊNCIA</w:t>
      </w:r>
    </w:p>
    <w:p w14:paraId="5427CC9C" w14:textId="77777777" w:rsidR="00AF3516" w:rsidRDefault="00AF3516">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15E15265" w14:textId="77777777" w:rsidR="00AF3516"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Nome completo do(a) candidato(a): ___________________________________________________, CPF: _____________, RG: _____________ Órgão expedidor: ______ Data de expedição: ________</w:t>
      </w:r>
    </w:p>
    <w:p w14:paraId="00229861" w14:textId="77777777" w:rsidR="00AF3516"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Atesto que ___________________________________________________ está enquadrado(a) na definição do art. 4º do Decreto nº 3.298, de 20 de dezembro de 1999, com alterações introduzidas pelo artigo 70, do Decreto nº 5.296, de 02 de dezembro de 2004. </w:t>
      </w:r>
    </w:p>
    <w:p w14:paraId="4A3C70BE" w14:textId="77777777" w:rsidR="00AF3516" w:rsidRDefault="00AF3516">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0BBE0903" w14:textId="77777777" w:rsidR="00AF3516"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ESPÉCIE DE DEFICIÊNCIA: </w:t>
      </w:r>
    </w:p>
    <w:p w14:paraId="146C6DBE" w14:textId="77777777" w:rsidR="00AF3516"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Física (  ) - Auditiva (  ) - Visual (  ) - </w:t>
      </w:r>
      <w:r>
        <w:rPr>
          <w:rFonts w:ascii="Times New Roman" w:eastAsia="Times New Roman" w:hAnsi="Times New Roman" w:cs="Times New Roman"/>
          <w:sz w:val="24"/>
          <w:szCs w:val="24"/>
        </w:rPr>
        <w:t>Intelectual</w:t>
      </w:r>
      <w:r>
        <w:rPr>
          <w:rFonts w:ascii="Times New Roman" w:eastAsia="Times New Roman" w:hAnsi="Times New Roman" w:cs="Times New Roman"/>
          <w:color w:val="000000"/>
          <w:sz w:val="24"/>
          <w:szCs w:val="24"/>
        </w:rPr>
        <w:t xml:space="preserve"> (  ) - Deficiências múltiplas (  ) </w:t>
      </w:r>
    </w:p>
    <w:p w14:paraId="1EBAC799" w14:textId="77777777" w:rsidR="00AF3516" w:rsidRDefault="00AF3516">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7E880D8C" w14:textId="77777777" w:rsidR="00AF3516"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DEFICIÊNCIA FÍSICA (EXCETO AS DEFORMIDADES ESTÉTICAS OU AS QUE NÃO PRODUZAM DIFICULDADE PARA O DESEMPENHO DE FUNÇÕES). </w:t>
      </w:r>
    </w:p>
    <w:p w14:paraId="447CB350" w14:textId="77777777" w:rsidR="00AF3516"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Paraplegia - (  ) Paraparesia - (  ) Monoplegia - (  ) Monoparesia - (  )  Tetraplegia - (  ) Tetraparesia – </w:t>
      </w:r>
    </w:p>
    <w:p w14:paraId="7EF7DCD9" w14:textId="77777777" w:rsidR="00AF3516"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Triplegia - (  ) Triparesia - (  ) Hemiplegia - (  ) Hemiparesia (  ) Paralisia cerebral - (  ) Ostomias – </w:t>
      </w:r>
    </w:p>
    <w:p w14:paraId="05E07A67" w14:textId="77777777" w:rsidR="00AF3516"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Amputação ou ausência de membro - (  ) Membros com deformidades congênitas ou adquiridas – </w:t>
      </w:r>
    </w:p>
    <w:p w14:paraId="0FC487C7" w14:textId="77777777" w:rsidR="00AF3516"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Nanismo </w:t>
      </w:r>
    </w:p>
    <w:p w14:paraId="0199A647" w14:textId="77777777" w:rsidR="00AF3516" w:rsidRDefault="00AF3516">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7E8CA21E" w14:textId="77777777" w:rsidR="00AF3516"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 DEFICIÊNCIA VISUAL: </w:t>
      </w:r>
    </w:p>
    <w:p w14:paraId="74345F2B" w14:textId="77777777" w:rsidR="00AF3516"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Cegueira – Acuidade visual menor ou igual a 0,05 no melhor olho, com a melhor correção óptica.</w:t>
      </w:r>
    </w:p>
    <w:p w14:paraId="1833ED2F" w14:textId="77777777" w:rsidR="00AF3516"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Baixa visão – Acuidade visual entre 0,3 e 0,05 no melhor olho, com a melhor correção óptica. </w:t>
      </w:r>
    </w:p>
    <w:p w14:paraId="1B1EE198" w14:textId="77777777" w:rsidR="00AF3516"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Somatória da medida do campo visual em ambos os olhos igual ou menor que 60º. </w:t>
      </w:r>
    </w:p>
    <w:p w14:paraId="0AC13C92" w14:textId="77777777" w:rsidR="00AF3516" w:rsidRDefault="00AF3516">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323D50EE" w14:textId="77777777" w:rsidR="00AF3516"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 DEFICIÊNCIA INTELECTUAL: </w:t>
      </w:r>
    </w:p>
    <w:p w14:paraId="75569486" w14:textId="77777777" w:rsidR="00AF3516"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Funcionamento intelectual significativamente inferior à média, com manifestações antes dos 18 anos e limitações associadas a duas ou mais áreas de habilidades adaptativas, tais como: Comunicação, Cuidados pessoais, Habilidades sociais, Utilização de recursos da comunidade, Saúde e Segurança, Habilidades acadêmicas, Lazer e Trabalho. </w:t>
      </w:r>
    </w:p>
    <w:p w14:paraId="158CBF42" w14:textId="77777777" w:rsidR="00AF3516" w:rsidRDefault="00AF3516">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53921414" w14:textId="77777777" w:rsidR="00AF3516"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5. DEFICIÊNCIA AUDITIVA: </w:t>
      </w:r>
    </w:p>
    <w:p w14:paraId="26191996" w14:textId="77777777" w:rsidR="00AF3516"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Perda bilateral, parcial ou total, de quarenta e um decibéis ou mais, aferida por audiograma nas frequências de 500hz, 1000hz, 2000hz e 3000hz. </w:t>
      </w:r>
    </w:p>
    <w:p w14:paraId="2BF74C8F" w14:textId="77777777" w:rsidR="00AF3516" w:rsidRDefault="00AF3516">
      <w:pPr>
        <w:widowControl w:val="0"/>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p>
    <w:p w14:paraId="4940E536" w14:textId="77777777" w:rsidR="00AF3516"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6. </w:t>
      </w:r>
      <w:r>
        <w:rPr>
          <w:rFonts w:ascii="Times New Roman" w:eastAsia="Times New Roman" w:hAnsi="Times New Roman" w:cs="Times New Roman"/>
          <w:color w:val="000000"/>
          <w:sz w:val="24"/>
          <w:szCs w:val="24"/>
        </w:rPr>
        <w:t xml:space="preserve">Descrever o grau ou nível da deficiência constatada (interferências funcionais promovidas pela deficiência): </w:t>
      </w:r>
    </w:p>
    <w:p w14:paraId="59A62B99" w14:textId="77777777" w:rsidR="00AF3516" w:rsidRDefault="00AF351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56E36466" w14:textId="77777777" w:rsidR="00AF3516"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7. </w:t>
      </w:r>
      <w:r>
        <w:rPr>
          <w:rFonts w:ascii="Times New Roman" w:eastAsia="Times New Roman" w:hAnsi="Times New Roman" w:cs="Times New Roman"/>
          <w:color w:val="000000"/>
          <w:sz w:val="24"/>
          <w:szCs w:val="24"/>
        </w:rPr>
        <w:t xml:space="preserve">Causa ou origem da deficiência constatada: </w:t>
      </w:r>
    </w:p>
    <w:p w14:paraId="6C8F7265" w14:textId="77777777" w:rsidR="00AF3516" w:rsidRDefault="00AF351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5624889F" w14:textId="77777777" w:rsidR="00AF3516"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8. </w:t>
      </w:r>
      <w:r>
        <w:rPr>
          <w:rFonts w:ascii="Times New Roman" w:eastAsia="Times New Roman" w:hAnsi="Times New Roman" w:cs="Times New Roman"/>
          <w:color w:val="000000"/>
          <w:sz w:val="24"/>
          <w:szCs w:val="24"/>
        </w:rPr>
        <w:t>CID da deficiência constatada (Classificação Internacional de Doenças): __________</w:t>
      </w:r>
    </w:p>
    <w:p w14:paraId="529A2662" w14:textId="77777777" w:rsidR="00AF3516" w:rsidRDefault="00AF351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7EBF69A5" w14:textId="77777777" w:rsidR="00AF3516"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Localidade e data:_____________________________ </w:t>
      </w:r>
    </w:p>
    <w:p w14:paraId="1044DC4D" w14:textId="77777777" w:rsidR="00AF3516" w:rsidRDefault="00AF3516">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3CC4251A" w14:textId="77777777" w:rsidR="00AF3516"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___________________________________________________ </w:t>
      </w:r>
    </w:p>
    <w:p w14:paraId="0E4C0183" w14:textId="3FD04F9F" w:rsidR="00AF3516" w:rsidRDefault="00000000" w:rsidP="00055237">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Assinatura/CRM (Carimbo com CRM, conforme item 7.8)</w:t>
      </w:r>
    </w:p>
    <w:p w14:paraId="14E2B717" w14:textId="77777777" w:rsidR="00AF3516" w:rsidRDefault="00AF3516">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sectPr w:rsidR="00AF3516">
      <w:pgSz w:w="11900" w:h="16840"/>
      <w:pgMar w:top="1134" w:right="1134" w:bottom="1134" w:left="1134"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B16AEB0-976E-405D-BB8C-BCA524B229B5}"/>
  </w:font>
  <w:font w:name="Georgia">
    <w:panose1 w:val="02040502050405020303"/>
    <w:charset w:val="00"/>
    <w:family w:val="auto"/>
    <w:pitch w:val="default"/>
    <w:embedRegular r:id="rId2" w:fontKey="{B6594075-1A1E-4030-8E1F-BD29D7D22AD3}"/>
    <w:embedItalic r:id="rId3" w:fontKey="{40F84993-4D8E-402F-9465-409B446C1B0A}"/>
  </w:font>
  <w:font w:name="Cambria">
    <w:panose1 w:val="02040503050406030204"/>
    <w:charset w:val="00"/>
    <w:family w:val="roman"/>
    <w:pitch w:val="variable"/>
    <w:sig w:usb0="E00006FF" w:usb1="420024FF" w:usb2="02000000" w:usb3="00000000" w:csb0="0000019F" w:csb1="00000000"/>
    <w:embedRegular r:id="rId4" w:fontKey="{BD875CA2-1238-4CB9-8B2D-29C517EA550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516"/>
    <w:rsid w:val="00055237"/>
    <w:rsid w:val="001F1484"/>
    <w:rsid w:val="003269D2"/>
    <w:rsid w:val="00AF3516"/>
    <w:rsid w:val="00CD3AB7"/>
    <w:rsid w:val="00CF22CF"/>
    <w:rsid w:val="00F518E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4E34E"/>
  <w15:docId w15:val="{E75420BA-790C-41A1-9B90-F7D993A79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a">
    <w:basedOn w:val="TableNormal3"/>
    <w:tblPr>
      <w:tblStyleRowBandSize w:val="1"/>
      <w:tblStyleColBandSize w:val="1"/>
      <w:tblCellMar>
        <w:top w:w="100" w:type="dxa"/>
        <w:left w:w="100" w:type="dxa"/>
        <w:bottom w:w="100" w:type="dxa"/>
        <w:right w:w="100" w:type="dxa"/>
      </w:tblCellMar>
    </w:tblPr>
  </w:style>
  <w:style w:type="table" w:customStyle="1" w:styleId="a0">
    <w:basedOn w:val="TableNormal3"/>
    <w:pPr>
      <w:widowControl w:val="0"/>
      <w:spacing w:line="240" w:lineRule="auto"/>
    </w:pPr>
    <w:rPr>
      <w:rFonts w:ascii="Calibri" w:eastAsia="Calibri" w:hAnsi="Calibri" w:cs="Calibri"/>
    </w:rPr>
    <w:tblPr>
      <w:tblStyleRowBandSize w:val="1"/>
      <w:tblStyleColBandSize w:val="1"/>
    </w:tblPr>
  </w:style>
  <w:style w:type="table" w:customStyle="1" w:styleId="a1">
    <w:basedOn w:val="TableNormal3"/>
    <w:tblPr>
      <w:tblStyleRowBandSize w:val="1"/>
      <w:tblStyleColBandSize w:val="1"/>
      <w:tblCellMar>
        <w:left w:w="115" w:type="dxa"/>
        <w:right w:w="115" w:type="dxa"/>
      </w:tblCellMar>
    </w:tblPr>
  </w:style>
  <w:style w:type="table" w:customStyle="1" w:styleId="8">
    <w:name w:val="8"/>
    <w:basedOn w:val="TableNormal3"/>
    <w:rsid w:val="00C40FD6"/>
    <w:tblPr>
      <w:tblStyleRowBandSize w:val="1"/>
      <w:tblStyleColBandSize w:val="1"/>
      <w:tblCellMar>
        <w:top w:w="100" w:type="dxa"/>
        <w:left w:w="100" w:type="dxa"/>
        <w:bottom w:w="100" w:type="dxa"/>
        <w:right w:w="100" w:type="dxa"/>
      </w:tblCellMar>
    </w:tblPr>
  </w:style>
  <w:style w:type="table" w:customStyle="1" w:styleId="7">
    <w:name w:val="7"/>
    <w:basedOn w:val="TableNormal3"/>
    <w:rsid w:val="00C40FD6"/>
    <w:tblPr>
      <w:tblStyleRowBandSize w:val="1"/>
      <w:tblStyleColBandSize w:val="1"/>
      <w:tblCellMar>
        <w:top w:w="100" w:type="dxa"/>
        <w:left w:w="100" w:type="dxa"/>
        <w:bottom w:w="100" w:type="dxa"/>
        <w:right w:w="100" w:type="dxa"/>
      </w:tblCellMar>
    </w:tblPr>
  </w:style>
  <w:style w:type="table" w:customStyle="1" w:styleId="6">
    <w:name w:val="6"/>
    <w:basedOn w:val="TableNormal3"/>
    <w:rsid w:val="00C40FD6"/>
    <w:tblPr>
      <w:tblStyleRowBandSize w:val="1"/>
      <w:tblStyleColBandSize w:val="1"/>
      <w:tblCellMar>
        <w:top w:w="100" w:type="dxa"/>
        <w:left w:w="100" w:type="dxa"/>
        <w:bottom w:w="100" w:type="dxa"/>
        <w:right w:w="100" w:type="dxa"/>
      </w:tblCellMar>
    </w:tblPr>
  </w:style>
  <w:style w:type="table" w:customStyle="1" w:styleId="5">
    <w:name w:val="5"/>
    <w:basedOn w:val="TableNormal3"/>
    <w:rsid w:val="00C40FD6"/>
    <w:tblPr>
      <w:tblStyleRowBandSize w:val="1"/>
      <w:tblStyleColBandSize w:val="1"/>
      <w:tblCellMar>
        <w:top w:w="100" w:type="dxa"/>
        <w:left w:w="100" w:type="dxa"/>
        <w:bottom w:w="100" w:type="dxa"/>
        <w:right w:w="100" w:type="dxa"/>
      </w:tblCellMar>
    </w:tblPr>
  </w:style>
  <w:style w:type="table" w:customStyle="1" w:styleId="4">
    <w:name w:val="4"/>
    <w:basedOn w:val="TableNormal3"/>
    <w:rsid w:val="00C40FD6"/>
    <w:tblPr>
      <w:tblStyleRowBandSize w:val="1"/>
      <w:tblStyleColBandSize w:val="1"/>
      <w:tblCellMar>
        <w:top w:w="100" w:type="dxa"/>
        <w:left w:w="100" w:type="dxa"/>
        <w:bottom w:w="100" w:type="dxa"/>
        <w:right w:w="100" w:type="dxa"/>
      </w:tblCellMar>
    </w:tblPr>
  </w:style>
  <w:style w:type="table" w:customStyle="1" w:styleId="3">
    <w:name w:val="3"/>
    <w:basedOn w:val="TableNormal3"/>
    <w:rsid w:val="00C40FD6"/>
    <w:tblPr>
      <w:tblStyleRowBandSize w:val="1"/>
      <w:tblStyleColBandSize w:val="1"/>
      <w:tblCellMar>
        <w:top w:w="100" w:type="dxa"/>
        <w:left w:w="100" w:type="dxa"/>
        <w:bottom w:w="100" w:type="dxa"/>
        <w:right w:w="100" w:type="dxa"/>
      </w:tblCellMar>
    </w:tblPr>
  </w:style>
  <w:style w:type="table" w:customStyle="1" w:styleId="2">
    <w:name w:val="2"/>
    <w:basedOn w:val="TableNormal3"/>
    <w:rsid w:val="00C40FD6"/>
    <w:tblPr>
      <w:tblStyleRowBandSize w:val="1"/>
      <w:tblStyleColBandSize w:val="1"/>
      <w:tblCellMar>
        <w:top w:w="100" w:type="dxa"/>
        <w:left w:w="100" w:type="dxa"/>
        <w:bottom w:w="100" w:type="dxa"/>
        <w:right w:w="100" w:type="dxa"/>
      </w:tblCellMar>
    </w:tblPr>
  </w:style>
  <w:style w:type="table" w:customStyle="1" w:styleId="1">
    <w:name w:val="1"/>
    <w:basedOn w:val="TableNormal3"/>
    <w:rsid w:val="00C40FD6"/>
    <w:tblPr>
      <w:tblStyleRowBandSize w:val="1"/>
      <w:tblStyleColBandSize w:val="1"/>
      <w:tblCellMar>
        <w:top w:w="100" w:type="dxa"/>
        <w:left w:w="100" w:type="dxa"/>
        <w:bottom w:w="100" w:type="dxa"/>
        <w:right w:w="100" w:type="dxa"/>
      </w:tblCellMar>
    </w:tblPr>
  </w:style>
  <w:style w:type="character" w:styleId="Hyperlink">
    <w:name w:val="Hyperlink"/>
    <w:basedOn w:val="Fontepargpadro"/>
    <w:uiPriority w:val="99"/>
    <w:unhideWhenUsed/>
    <w:rsid w:val="00C40FD6"/>
    <w:rPr>
      <w:color w:val="0000FF" w:themeColor="hyperlink"/>
      <w:u w:val="single"/>
    </w:rPr>
  </w:style>
  <w:style w:type="character" w:styleId="MenoPendente">
    <w:name w:val="Unresolved Mention"/>
    <w:basedOn w:val="Fontepargpadro"/>
    <w:uiPriority w:val="99"/>
    <w:semiHidden/>
    <w:unhideWhenUsed/>
    <w:rsid w:val="00C40FD6"/>
    <w:rPr>
      <w:color w:val="605E5C"/>
      <w:shd w:val="clear" w:color="auto" w:fill="E1DFDD"/>
    </w:rPr>
  </w:style>
  <w:style w:type="table" w:styleId="Tabelacomgrade">
    <w:name w:val="Table Grid"/>
    <w:basedOn w:val="Tabelanormal"/>
    <w:uiPriority w:val="39"/>
    <w:rsid w:val="00C40FD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40FD6"/>
    <w:pPr>
      <w:widowControl w:val="0"/>
      <w:autoSpaceDE w:val="0"/>
      <w:autoSpaceDN w:val="0"/>
      <w:spacing w:line="248" w:lineRule="exact"/>
    </w:pPr>
    <w:rPr>
      <w:rFonts w:ascii="Calibri" w:eastAsia="Calibri" w:hAnsi="Calibri" w:cs="Calibri"/>
      <w:lang w:val="pt-PT" w:eastAsia="en-US"/>
    </w:rPr>
  </w:style>
  <w:style w:type="character" w:styleId="Forte">
    <w:name w:val="Strong"/>
    <w:basedOn w:val="Fontepargpadro"/>
    <w:uiPriority w:val="22"/>
    <w:qFormat/>
    <w:rsid w:val="00C40FD6"/>
    <w:rPr>
      <w:b/>
      <w:bCs/>
    </w:rPr>
  </w:style>
  <w:style w:type="paragraph" w:styleId="Cabealho">
    <w:name w:val="header"/>
    <w:basedOn w:val="Normal"/>
    <w:link w:val="CabealhoChar"/>
    <w:uiPriority w:val="99"/>
    <w:unhideWhenUsed/>
    <w:rsid w:val="00C40FD6"/>
    <w:pPr>
      <w:tabs>
        <w:tab w:val="center" w:pos="4252"/>
        <w:tab w:val="right" w:pos="8504"/>
      </w:tabs>
      <w:spacing w:line="240" w:lineRule="auto"/>
    </w:pPr>
  </w:style>
  <w:style w:type="character" w:customStyle="1" w:styleId="CabealhoChar">
    <w:name w:val="Cabeçalho Char"/>
    <w:basedOn w:val="Fontepargpadro"/>
    <w:link w:val="Cabealho"/>
    <w:uiPriority w:val="99"/>
    <w:rsid w:val="00C40FD6"/>
  </w:style>
  <w:style w:type="paragraph" w:styleId="Rodap">
    <w:name w:val="footer"/>
    <w:basedOn w:val="Normal"/>
    <w:link w:val="RodapChar"/>
    <w:uiPriority w:val="99"/>
    <w:unhideWhenUsed/>
    <w:rsid w:val="00C40FD6"/>
    <w:pPr>
      <w:tabs>
        <w:tab w:val="center" w:pos="4252"/>
        <w:tab w:val="right" w:pos="8504"/>
      </w:tabs>
      <w:spacing w:line="240" w:lineRule="auto"/>
    </w:pPr>
  </w:style>
  <w:style w:type="character" w:customStyle="1" w:styleId="RodapChar">
    <w:name w:val="Rodapé Char"/>
    <w:basedOn w:val="Fontepargpadro"/>
    <w:link w:val="Rodap"/>
    <w:uiPriority w:val="99"/>
    <w:rsid w:val="00C40FD6"/>
  </w:style>
  <w:style w:type="paragraph" w:styleId="Reviso">
    <w:name w:val="Revision"/>
    <w:hidden/>
    <w:uiPriority w:val="99"/>
    <w:semiHidden/>
    <w:rsid w:val="00C40FD6"/>
    <w:pPr>
      <w:spacing w:line="240" w:lineRule="auto"/>
    </w:pPr>
  </w:style>
  <w:style w:type="paragraph" w:styleId="PargrafodaLista">
    <w:name w:val="List Paragraph"/>
    <w:basedOn w:val="Normal"/>
    <w:uiPriority w:val="34"/>
    <w:qFormat/>
    <w:rsid w:val="00C40FD6"/>
    <w:pPr>
      <w:ind w:left="720"/>
      <w:contextualSpacing/>
    </w:pPr>
  </w:style>
  <w:style w:type="paragraph" w:styleId="NormalWeb">
    <w:name w:val="Normal (Web)"/>
    <w:basedOn w:val="Normal"/>
    <w:uiPriority w:val="99"/>
    <w:semiHidden/>
    <w:unhideWhenUsed/>
    <w:rsid w:val="00C40FD6"/>
    <w:pPr>
      <w:spacing w:before="100" w:beforeAutospacing="1" w:after="100" w:afterAutospacing="1" w:line="240" w:lineRule="auto"/>
    </w:pPr>
    <w:rPr>
      <w:rFonts w:ascii="Times New Roman" w:eastAsia="Times New Roman" w:hAnsi="Times New Roman" w:cs="Times New Roman"/>
      <w:sz w:val="24"/>
      <w:szCs w:val="24"/>
    </w:rPr>
  </w:style>
  <w:style w:type="character" w:styleId="nfase">
    <w:name w:val="Emphasis"/>
    <w:basedOn w:val="Fontepargpadro"/>
    <w:uiPriority w:val="20"/>
    <w:qFormat/>
    <w:rsid w:val="00C40FD6"/>
    <w:rPr>
      <w:i/>
      <w:iCs/>
    </w:rPr>
  </w:style>
  <w:style w:type="character" w:styleId="Refdecomentrio">
    <w:name w:val="annotation reference"/>
    <w:basedOn w:val="Fontepargpadro"/>
    <w:uiPriority w:val="99"/>
    <w:semiHidden/>
    <w:unhideWhenUsed/>
    <w:rsid w:val="00330971"/>
    <w:rPr>
      <w:sz w:val="16"/>
      <w:szCs w:val="16"/>
    </w:rPr>
  </w:style>
  <w:style w:type="paragraph" w:styleId="Textodecomentrio">
    <w:name w:val="annotation text"/>
    <w:basedOn w:val="Normal"/>
    <w:link w:val="TextodecomentrioChar"/>
    <w:uiPriority w:val="99"/>
    <w:unhideWhenUsed/>
    <w:rsid w:val="00330971"/>
    <w:pPr>
      <w:spacing w:line="240" w:lineRule="auto"/>
    </w:pPr>
    <w:rPr>
      <w:sz w:val="20"/>
      <w:szCs w:val="20"/>
    </w:rPr>
  </w:style>
  <w:style w:type="character" w:customStyle="1" w:styleId="TextodecomentrioChar">
    <w:name w:val="Texto de comentário Char"/>
    <w:basedOn w:val="Fontepargpadro"/>
    <w:link w:val="Textodecomentrio"/>
    <w:uiPriority w:val="99"/>
    <w:rsid w:val="00330971"/>
    <w:rPr>
      <w:sz w:val="20"/>
      <w:szCs w:val="20"/>
    </w:rPr>
  </w:style>
  <w:style w:type="paragraph" w:styleId="Assuntodocomentrio">
    <w:name w:val="annotation subject"/>
    <w:basedOn w:val="Textodecomentrio"/>
    <w:next w:val="Textodecomentrio"/>
    <w:link w:val="AssuntodocomentrioChar"/>
    <w:uiPriority w:val="99"/>
    <w:semiHidden/>
    <w:unhideWhenUsed/>
    <w:rsid w:val="00330971"/>
    <w:rPr>
      <w:b/>
      <w:bCs/>
    </w:rPr>
  </w:style>
  <w:style w:type="character" w:customStyle="1" w:styleId="AssuntodocomentrioChar">
    <w:name w:val="Assunto do comentário Char"/>
    <w:basedOn w:val="TextodecomentrioChar"/>
    <w:link w:val="Assuntodocomentrio"/>
    <w:uiPriority w:val="99"/>
    <w:semiHidden/>
    <w:rsid w:val="00330971"/>
    <w:rPr>
      <w:b/>
      <w:bCs/>
      <w:sz w:val="20"/>
      <w:szCs w:val="20"/>
    </w:r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top w:w="100" w:type="dxa"/>
        <w:left w:w="100" w:type="dxa"/>
        <w:bottom w:w="100" w:type="dxa"/>
        <w:right w:w="100"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top w:w="100" w:type="dxa"/>
        <w:left w:w="100" w:type="dxa"/>
        <w:bottom w:w="100" w:type="dxa"/>
        <w:right w:w="100"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TableNormal10">
    <w:name w:val="Table Normal1"/>
    <w:uiPriority w:val="2"/>
    <w:semiHidden/>
    <w:unhideWhenUsed/>
    <w:qFormat/>
    <w:rsid w:val="003C0AF9"/>
    <w:pPr>
      <w:widowControl w:val="0"/>
      <w:autoSpaceDE w:val="0"/>
      <w:autoSpaceDN w:val="0"/>
      <w:spacing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3C0AF9"/>
    <w:pPr>
      <w:widowControl w:val="0"/>
      <w:autoSpaceDE w:val="0"/>
      <w:autoSpaceDN w:val="0"/>
      <w:spacing w:line="240" w:lineRule="auto"/>
    </w:pPr>
    <w:rPr>
      <w:rFonts w:ascii="Times New Roman" w:eastAsia="Times New Roman" w:hAnsi="Times New Roman" w:cs="Times New Roman"/>
      <w:sz w:val="24"/>
      <w:szCs w:val="24"/>
      <w:lang w:bidi="pt-BR"/>
    </w:rPr>
  </w:style>
  <w:style w:type="character" w:customStyle="1" w:styleId="CorpodetextoChar">
    <w:name w:val="Corpo de texto Char"/>
    <w:basedOn w:val="Fontepargpadro"/>
    <w:link w:val="Corpodetexto"/>
    <w:uiPriority w:val="1"/>
    <w:rsid w:val="003C0AF9"/>
    <w:rPr>
      <w:rFonts w:ascii="Times New Roman" w:eastAsia="Times New Roman" w:hAnsi="Times New Roman" w:cs="Times New Roman"/>
      <w:sz w:val="24"/>
      <w:szCs w:val="24"/>
      <w:lang w:bidi="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JnRHjnfoTtPxnIgCoR6oS2MQtA==">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365</Words>
  <Characters>1972</Characters>
  <Application>Microsoft Office Word</Application>
  <DocSecurity>0</DocSecurity>
  <Lines>16</Lines>
  <Paragraphs>4</Paragraphs>
  <ScaleCrop>false</ScaleCrop>
  <Company/>
  <LinksUpToDate>false</LinksUpToDate>
  <CharactersWithSpaces>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 Loureiro Franca de Mendonca</dc:creator>
  <cp:lastModifiedBy>Naldo Silva</cp:lastModifiedBy>
  <cp:revision>3</cp:revision>
  <dcterms:created xsi:type="dcterms:W3CDTF">2025-08-12T21:12:00Z</dcterms:created>
  <dcterms:modified xsi:type="dcterms:W3CDTF">2025-08-12T21:12:00Z</dcterms:modified>
</cp:coreProperties>
</file>