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8"/>
      </w:tblGrid>
      <w:tr w:rsidR="001C2C64" w:rsidRPr="00AB22DF" w:rsidTr="001C72BD">
        <w:trPr>
          <w:jc w:val="center"/>
        </w:trPr>
        <w:tc>
          <w:tcPr>
            <w:tcW w:w="10508" w:type="dxa"/>
            <w:shd w:val="clear" w:color="auto" w:fill="D9D9D9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APÊNDICE I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D9D9D9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ESTUDOS PRELIMINARES</w:t>
            </w:r>
          </w:p>
        </w:tc>
      </w:tr>
      <w:tr w:rsidR="001C2C64" w:rsidRPr="00AB22DF" w:rsidTr="001C72BD">
        <w:trPr>
          <w:trHeight w:val="1794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Trata-se de estudos preliminares referentes à possível aquisição com instalação de dois Elevador de tração elétrica em aço inox capacidade entre </w:t>
            </w:r>
            <w:proofErr w:type="gramStart"/>
            <w:r w:rsidR="00E15D0E" w:rsidRPr="00AB22DF">
              <w:rPr>
                <w:rFonts w:cstheme="minorHAnsi"/>
              </w:rPr>
              <w:t>600</w:t>
            </w:r>
            <w:r w:rsidRPr="00AB22DF">
              <w:rPr>
                <w:rFonts w:cstheme="minorHAnsi"/>
              </w:rPr>
              <w:t>kg</w:t>
            </w:r>
            <w:proofErr w:type="gramEnd"/>
            <w:r w:rsidRPr="00AB22DF">
              <w:rPr>
                <w:rFonts w:cstheme="minorHAnsi"/>
              </w:rPr>
              <w:t xml:space="preserve"> e 675kg (de 8 a 9 passageiros), portas com duas folhas e abertura na lateral, corrimão nos painéis laterais e no fundo, cabine medindo 1200mm de largura por 1400mm de profundidade, percurso com 4 paradas, atingindo uma altura última de parada de 10,35m., para atender às necessidades do Bloco da Unidade Acadêmica V do Instituto Federal da Paraíba – IFPB/Campus João Pessoa.</w:t>
            </w:r>
          </w:p>
        </w:tc>
      </w:tr>
      <w:tr w:rsidR="001C2C64" w:rsidRPr="00AB22DF" w:rsidTr="001C72BD">
        <w:trPr>
          <w:trHeight w:val="4382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1. Necessidade da contratação*</w:t>
            </w:r>
          </w:p>
          <w:p w:rsidR="001C2C64" w:rsidRPr="00AB22DF" w:rsidRDefault="008D1CE5" w:rsidP="0082158D">
            <w:pPr>
              <w:spacing w:after="0"/>
              <w:rPr>
                <w:rFonts w:cstheme="minorHAnsi"/>
              </w:rPr>
            </w:pPr>
            <w:r w:rsidRPr="00AB22DF">
              <w:rPr>
                <w:rFonts w:cstheme="minorHAnsi"/>
              </w:rPr>
              <w:t>A unidade demandante do serviço justificou a necessidade da contratação nos seguintes termos:</w:t>
            </w:r>
          </w:p>
          <w:p w:rsidR="001C2C64" w:rsidRPr="00AB22DF" w:rsidRDefault="008D1CE5" w:rsidP="0082158D">
            <w:pPr>
              <w:pStyle w:val="Pargrafo"/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</w:pPr>
            <w:r w:rsidRPr="00AB22DF"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t xml:space="preserve">Com a entrega definitiva do novo prédio que abrigará as coordenações, salas de aula e laboratórios da Unidade V, edificação composta por </w:t>
            </w:r>
            <w:proofErr w:type="gramStart"/>
            <w:r w:rsidRPr="00AB22DF"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t>4</w:t>
            </w:r>
            <w:proofErr w:type="gramEnd"/>
            <w:r w:rsidRPr="00AB22DF"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t xml:space="preserve"> (quatro) pisos, verificou-se a necessidade de atender além das pessoas com deficiência ou mobilidade reduzida, também ao total de alunos e professores que trafegam pelo edifício.</w:t>
            </w:r>
          </w:p>
          <w:p w:rsidR="001C2C64" w:rsidRPr="00AB22DF" w:rsidRDefault="008D1CE5" w:rsidP="0082158D">
            <w:pPr>
              <w:pStyle w:val="Pargrafo"/>
              <w:spacing w:after="0"/>
              <w:rPr>
                <w:rFonts w:asciiTheme="minorHAnsi" w:eastAsiaTheme="minorHAnsi" w:hAnsiTheme="minorHAnsi" w:cstheme="minorHAnsi"/>
                <w:sz w:val="22"/>
              </w:rPr>
            </w:pPr>
            <w:r w:rsidRPr="00AB22DF">
              <w:rPr>
                <w:rFonts w:asciiTheme="minorHAnsi" w:eastAsiaTheme="minorHAnsi" w:hAnsiTheme="minorHAnsi" w:cstheme="minorHAnsi"/>
                <w:sz w:val="22"/>
              </w:rPr>
              <w:t>A instalação dos elevadores está prevista em conformidade com o Código de Obras do Município de João Pess</w:t>
            </w:r>
            <w:r w:rsidR="00BC5ECD">
              <w:rPr>
                <w:rFonts w:asciiTheme="minorHAnsi" w:eastAsiaTheme="minorHAnsi" w:hAnsiTheme="minorHAnsi" w:cstheme="minorHAnsi"/>
                <w:sz w:val="22"/>
              </w:rPr>
              <w:t xml:space="preserve">oa, que em seu art. 162º prevê </w:t>
            </w:r>
            <w:r w:rsidRPr="00AB22DF">
              <w:rPr>
                <w:rFonts w:asciiTheme="minorHAnsi" w:eastAsiaTheme="minorHAnsi" w:hAnsiTheme="minorHAnsi" w:cstheme="minorHAnsi"/>
                <w:sz w:val="22"/>
              </w:rPr>
              <w:t>“a obrigatória instalação de elevadores nas edificações de mais de três (3) pavimentos, compreendido o térreo e contados a partir deste, num só sentido; ou de mais de 10,00 m (dez metros de distância vertical contados do nível do meio fio fronteiriço ao acesso principal até o piso do último pavimento.” e o decreto Lei de n° 3.298 de 20 de dezembro de 1999 em seu artigo 2° que diz que cabe aos órgãos e às entidades do Poder Público assegurar à pessoa com deficiência o pleno exercício de seus direitos básicos, inclusive dos direitos à educação, à saúde, ao trabalho, ao desporto, ao turismo, ao lazer, à previdência social, à assistência social, ao transporte, à edificação pública, à habitação, à cultura, ao amparo à infância e à maternidade, e de outros que, decorrentes da Constituição e das leis, propiciem seu bem-estar pessoal, social e econômico.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2. Referência a outros instrumentos de planejamento do órgão ou entidade</w:t>
            </w:r>
            <w:proofErr w:type="gramStart"/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, se houver</w:t>
            </w:r>
            <w:proofErr w:type="gramEnd"/>
          </w:p>
          <w:p w:rsidR="001C2C64" w:rsidRPr="00AB22DF" w:rsidRDefault="008D1CE5" w:rsidP="0082158D">
            <w:p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Em consulta à diretoria de administração, planejamento e finanças, setor demandante, fomos informados, conforme despacho fls. 69 que a aquisição dos elevadores não estava inclusa no PAT 2019, </w:t>
            </w:r>
            <w:proofErr w:type="gramStart"/>
            <w:r w:rsidRPr="00AB22DF">
              <w:rPr>
                <w:rFonts w:cstheme="minorHAnsi"/>
              </w:rPr>
              <w:t>motivados pela possibilidade da aquisição ocorrer através de aditivo contratual à obra de construção do Bloco da UAG, pretensão que se frustrou, e só sabida após a conclusão do período para inclusão de demandas do PAT</w:t>
            </w:r>
            <w:proofErr w:type="gramEnd"/>
            <w:r w:rsidRPr="00AB22DF">
              <w:rPr>
                <w:rFonts w:cstheme="minorHAnsi"/>
              </w:rPr>
              <w:t>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3. Requisitos da contratação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É requisito essencial à prestação dos serviços de instalação dos elevadores conforme as especificações requeridas, estar apta a manter </w:t>
            </w:r>
            <w:proofErr w:type="gramStart"/>
            <w:r w:rsidRPr="00AB22DF">
              <w:rPr>
                <w:rFonts w:cstheme="minorHAnsi"/>
              </w:rPr>
              <w:t>à</w:t>
            </w:r>
            <w:proofErr w:type="gramEnd"/>
            <w:r w:rsidRPr="00AB22DF">
              <w:rPr>
                <w:rFonts w:cstheme="minorHAnsi"/>
              </w:rPr>
              <w:t xml:space="preserve"> disposição da contratante pessoal formal e materialmente capacitado à sua execução, bem como realizar o fornecimento do equipamento, conforme as especificações definidas pelo setor demandante.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Além da documentação necessária, conforme legislação vigente, Sistema Unificado de Cadastramento de Fornecedores - SICAF e edital, a(s) Licitante </w:t>
            </w:r>
            <w:proofErr w:type="gramStart"/>
            <w:r w:rsidRPr="00AB22DF">
              <w:rPr>
                <w:rFonts w:cstheme="minorHAnsi"/>
              </w:rPr>
              <w:t>deverá(</w:t>
            </w:r>
            <w:proofErr w:type="spellStart"/>
            <w:proofErr w:type="gramEnd"/>
            <w:r w:rsidRPr="00AB22DF">
              <w:rPr>
                <w:rFonts w:cstheme="minorHAnsi"/>
              </w:rPr>
              <w:t>ão</w:t>
            </w:r>
            <w:proofErr w:type="spellEnd"/>
            <w:r w:rsidRPr="00AB22DF">
              <w:rPr>
                <w:rFonts w:cstheme="minorHAnsi"/>
              </w:rPr>
              <w:t>) apresentar a seguinte documentação complementar: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Mínimo de 01 (um) Atestado de Capacidade Técnica em papel timbrado da empresa emitente ou com o carimbo da mesma, indicando endereço e telefone da emitente, expedidos por pessoas jurídicas de direito público ou privado, que atestem aptidão para o desempenho da atividade, compatível em características e prazo com o objeto a ser contratado; comprovando que a licitante tenha fornecido e prestado o serviço de instalação de elevadores de acordo com as características do objeto do termo de referência;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Certidão de Acervo Técnico (CAT), emitida pelo CREA – Conselho Regional de Engenharia e Agronomia e/ou Atestado de Capacidade Técnica-Operacional devidamente registrado no CREA,que ateste aptidão para o desempenho da atividade instalação de plataformas/elevadores, compatível em características e prazo com o objeto em tela. O(s) </w:t>
            </w:r>
            <w:proofErr w:type="gramStart"/>
            <w:r w:rsidRPr="00AB22DF">
              <w:rPr>
                <w:rFonts w:cstheme="minorHAnsi"/>
              </w:rPr>
              <w:t>Responsável(</w:t>
            </w:r>
            <w:proofErr w:type="gramEnd"/>
            <w:r w:rsidRPr="00AB22DF">
              <w:rPr>
                <w:rFonts w:cstheme="minorHAnsi"/>
              </w:rPr>
              <w:t>is) Técnico(s) constante(s) do(s) atestado(s) ou na CAT deverá(</w:t>
            </w:r>
            <w:proofErr w:type="spellStart"/>
            <w:r w:rsidRPr="00AB22DF">
              <w:rPr>
                <w:rFonts w:cstheme="minorHAnsi"/>
              </w:rPr>
              <w:t>ão</w:t>
            </w:r>
            <w:proofErr w:type="spellEnd"/>
            <w:r w:rsidRPr="00AB22DF">
              <w:rPr>
                <w:rFonts w:cstheme="minorHAnsi"/>
              </w:rPr>
              <w:t>) ser engenheiro(s) mecânico(s), o que será comprovado pela Certidão de Registro e Quitação da Pessoal Jurídica fornecida pelo Conselho Regional de Engenharia e Agronomia – CREA vigente;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Comprovação de que a licitante possui em seu quadro de funcionários, na data da licitação, pelo menos 01 (um) profissional de nível superior ou outro apto a desenvolver as atividades relacionadas com o objeto desta licitação, para atuar como Responsável Técnico no Contrato, mediante apresentação da Certidão de Registro de Pessoa Física emitida pelo CREA da jurisdição do domicílio do profissional e de um documento que comprove o vínculo empregatício com a Licitante.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Atestado de visita e vistoria, emitido pela e assinado por servidor representada do IFPB por ocasião da visita ao local do serviço ou declaração de dispensa de visita e vistoria. 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  <w:color w:val="000000" w:themeColor="text1"/>
              </w:rPr>
              <w:t xml:space="preserve">Declaração, sob as penas da lei, quanto à observância </w:t>
            </w:r>
            <w:proofErr w:type="gramStart"/>
            <w:r w:rsidRPr="00AB22DF">
              <w:rPr>
                <w:rFonts w:cstheme="minorHAnsi"/>
                <w:color w:val="000000" w:themeColor="text1"/>
              </w:rPr>
              <w:t>das Norma</w:t>
            </w:r>
            <w:proofErr w:type="gramEnd"/>
            <w:r w:rsidRPr="00AB22DF">
              <w:rPr>
                <w:rFonts w:cstheme="minorHAnsi"/>
                <w:color w:val="000000" w:themeColor="text1"/>
              </w:rPr>
              <w:t xml:space="preserve"> Técnicas NBR NM 207, (no que se aplicar), NBR 5665, NBR 5666, NBR NM 313 e NBR 16042, todas da ABNT, aplicadas à fabricação e à instalação de elevadores de passageiros, inclusive no que tange às instalações elétricas da estrutura do equipamento;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 A contratada deverá entregar e instalar os equipamentos conforme as especificações técnicas constantes no termo de referência. A instalação dos elevadores deverá ser precedida da entrega dos projetos mecânico, elétrico e de montagem. 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lastRenderedPageBreak/>
              <w:t>A contratada deverá observar as exigências legais de sustentabilidade ambiental na execução do objeto, observando especialmente: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Racionalização no consumo de energia;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Treinamento/capacitação periódica dos empregados sobre boas práticas de redução de desperdício/poluição;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Triagem adequada dos resíduos gerados nas atividades realizando a separação dos resíduos recicláveis oriundos da prestação dos serviços em parceria com a Contratante, observados os dispositivos legais e de acordo com o Decreto 5.940/06 e IN/MARE n° 6/1995;</w:t>
            </w:r>
          </w:p>
          <w:p w:rsidR="001C2C64" w:rsidRPr="00AB22DF" w:rsidRDefault="008D1CE5" w:rsidP="0082158D">
            <w:pPr>
              <w:pStyle w:val="PargrafodaLista"/>
              <w:numPr>
                <w:ilvl w:val="2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A disposição final e ambientalmente adequada das embalagens, resíduos, peças e dos equipamentos após o uso, em observância à Logística Reversa disposta no art. 33 da Lei nº 12.305/2010 – que institui a Política Nacional de Resíduos Sólidos.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Os bens que constituem o objeto a ser contratado, enumerados no presente instrumento, enquadram-se na classificação debens e serviços comuns, nos termos do parágrafo único, do art. 1º, da Lei 10.520, de 2002; do Decreto n° 3.555, de 2000 e do Decreto 5.450, de 2005 e § 2°, do art. 12 do Decreto nº. 7.174, de 12 de maio de 2010. Em consonância com apresentado pelos dispositivos legais, os supracitados itens possuem padrões de desempenho e qualidade objetivamente definidos neste edital por meio de especificações usuais no mercado.</w:t>
            </w:r>
          </w:p>
          <w:p w:rsidR="001C2C64" w:rsidRPr="00AB22DF" w:rsidRDefault="008D1CE5" w:rsidP="0082158D">
            <w:pPr>
              <w:pStyle w:val="PargrafodaLista"/>
              <w:numPr>
                <w:ilvl w:val="1"/>
                <w:numId w:val="2"/>
              </w:num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Prazo de vigência da contratação será de </w:t>
            </w:r>
            <w:proofErr w:type="gramStart"/>
            <w:r w:rsidRPr="00AB22DF">
              <w:rPr>
                <w:rFonts w:cstheme="minorHAnsi"/>
              </w:rPr>
              <w:t>1</w:t>
            </w:r>
            <w:proofErr w:type="gramEnd"/>
            <w:r w:rsidRPr="00AB22DF">
              <w:rPr>
                <w:rFonts w:cstheme="minorHAnsi"/>
              </w:rPr>
              <w:t xml:space="preserve"> (um) ano, devendo a entrega e instalação dos equipamentos serem realizadas num prazo de 90 (noventa dias) contados a partir da data de assinatura do contrato.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1C2C64" w:rsidRPr="00AB22DF" w:rsidTr="001C72BD">
        <w:trPr>
          <w:trHeight w:val="1049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4. Estimativa das quantidades, acompanhadas das memórias de cálculo e dos documentos que lhe dão suporte*</w:t>
            </w:r>
          </w:p>
          <w:p w:rsidR="001C2C64" w:rsidRPr="00AB22DF" w:rsidRDefault="008D1CE5" w:rsidP="0082158D">
            <w:pPr>
              <w:spacing w:after="0"/>
              <w:ind w:firstLine="36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Após o cálculo de tráfego para a população atendida pelo edifício da Unidade Acadêmica V, foi constatado que para atender a demanda apresentada, seriam necessários dois elevadores com capacidade para </w:t>
            </w:r>
            <w:proofErr w:type="gramStart"/>
            <w:r w:rsidRPr="00AB22DF">
              <w:rPr>
                <w:rFonts w:cstheme="minorHAnsi"/>
              </w:rPr>
              <w:t>9</w:t>
            </w:r>
            <w:proofErr w:type="gramEnd"/>
            <w:r w:rsidRPr="00AB22DF">
              <w:rPr>
                <w:rFonts w:cstheme="minorHAnsi"/>
              </w:rPr>
              <w:t xml:space="preserve"> pessoas, conforme justificativa e dimensionamento apresentado nas fls. 02 e 03 do processo administrativo nº 23381.000096.2018-10 e projeto arquitetônico em anexo.</w:t>
            </w:r>
          </w:p>
          <w:p w:rsidR="001C2C64" w:rsidRPr="00AB22DF" w:rsidRDefault="008D1CE5" w:rsidP="0082158D">
            <w:pPr>
              <w:spacing w:after="0"/>
              <w:ind w:firstLine="36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No entanto, considerando o despacho nº 17/2019, da Diretoria de Administração Planejamento e finanças (fls. 69), devido </w:t>
            </w:r>
            <w:proofErr w:type="gramStart"/>
            <w:r w:rsidRPr="00AB22DF">
              <w:rPr>
                <w:rFonts w:cstheme="minorHAnsi"/>
              </w:rPr>
              <w:t>a</w:t>
            </w:r>
            <w:proofErr w:type="gramEnd"/>
            <w:r w:rsidRPr="00AB22DF">
              <w:rPr>
                <w:rFonts w:cstheme="minorHAnsi"/>
              </w:rPr>
              <w:t xml:space="preserve"> indisponibilidade de recursos suficientes, optaremos para o momento a aquisição de apenas uma unidade. 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/>
              <w:ind w:firstLine="360"/>
              <w:jc w:val="both"/>
              <w:rPr>
                <w:rFonts w:cstheme="minorHAnsi"/>
              </w:rPr>
            </w:pPr>
          </w:p>
        </w:tc>
      </w:tr>
      <w:tr w:rsidR="001C2C64" w:rsidRPr="00AB22DF" w:rsidTr="001C72BD">
        <w:trPr>
          <w:trHeight w:val="1532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5. Levantamento de mercado e justificativa da escolha do tipo de solução a contratar</w:t>
            </w:r>
          </w:p>
          <w:p w:rsidR="001C2C64" w:rsidRPr="00AB22DF" w:rsidRDefault="001C2C64" w:rsidP="0082158D">
            <w:pPr>
              <w:spacing w:after="0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B22DF">
              <w:rPr>
                <w:rFonts w:cstheme="minorHAnsi"/>
              </w:rPr>
              <w:t>Realizando uma pesquisa no mercado local, identificamos diversas empresas, de reconhecimento nacional, especializadas no fornecimento, instalação e manutenção de elevadores e plataformas, conforme detalhado a seguir:</w:t>
            </w:r>
          </w:p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Look w:val="04A0"/>
            </w:tblPr>
            <w:tblGrid>
              <w:gridCol w:w="2963"/>
              <w:gridCol w:w="6925"/>
            </w:tblGrid>
            <w:tr w:rsidR="001C2C64" w:rsidRPr="00AB22DF">
              <w:tc>
                <w:tcPr>
                  <w:tcW w:w="2963" w:type="dxa"/>
                </w:tcPr>
                <w:p w:rsidR="001C2C64" w:rsidRPr="00AB22DF" w:rsidRDefault="008D1CE5" w:rsidP="0082158D">
                  <w:pPr>
                    <w:spacing w:after="0" w:line="240" w:lineRule="auto"/>
                    <w:jc w:val="both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 xml:space="preserve">Empresa </w:t>
                  </w:r>
                </w:p>
              </w:tc>
              <w:tc>
                <w:tcPr>
                  <w:tcW w:w="6925" w:type="dxa"/>
                </w:tcPr>
                <w:p w:rsidR="001C2C64" w:rsidRPr="00AB22DF" w:rsidRDefault="008D1CE5" w:rsidP="0082158D">
                  <w:pPr>
                    <w:spacing w:after="0" w:line="240" w:lineRule="auto"/>
                    <w:jc w:val="both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>Dados</w:t>
                  </w:r>
                </w:p>
              </w:tc>
            </w:tr>
            <w:tr w:rsidR="001C2C64" w:rsidRPr="00AB22DF">
              <w:tc>
                <w:tcPr>
                  <w:tcW w:w="2963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proofErr w:type="spellStart"/>
                  <w:r w:rsidRPr="00AB22DF">
                    <w:rPr>
                      <w:rFonts w:cstheme="minorHAnsi"/>
                    </w:rPr>
                    <w:t>Thyssenkrupp</w:t>
                  </w:r>
                  <w:proofErr w:type="spellEnd"/>
                  <w:r w:rsidRPr="00AB22DF">
                    <w:rPr>
                      <w:rFonts w:cstheme="minorHAnsi"/>
                    </w:rPr>
                    <w:t xml:space="preserve"> Elevadores</w:t>
                  </w:r>
                </w:p>
              </w:tc>
              <w:tc>
                <w:tcPr>
                  <w:tcW w:w="6925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 xml:space="preserve">End. R. </w:t>
                  </w:r>
                  <w:proofErr w:type="spellStart"/>
                  <w:r w:rsidRPr="00AB22DF">
                    <w:rPr>
                      <w:rFonts w:cstheme="minorHAnsi"/>
                    </w:rPr>
                    <w:t>Corinta</w:t>
                  </w:r>
                  <w:proofErr w:type="spellEnd"/>
                  <w:r w:rsidRPr="00AB22DF">
                    <w:rPr>
                      <w:rFonts w:cstheme="minorHAnsi"/>
                    </w:rPr>
                    <w:t xml:space="preserve"> Rosas, 95 - Centro, João Pessoa - PB, 58040-190. Tel.: (83) 3241-7795</w:t>
                  </w:r>
                </w:p>
              </w:tc>
            </w:tr>
            <w:tr w:rsidR="001C2C64" w:rsidRPr="00AB22DF">
              <w:tc>
                <w:tcPr>
                  <w:tcW w:w="2963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>Atlas Schindler</w:t>
                  </w:r>
                </w:p>
              </w:tc>
              <w:tc>
                <w:tcPr>
                  <w:tcW w:w="6925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>End. Av. Esperança, 408 - Manaíra, João Pessoa - PB, 58038-280. Tel.: (83) 3226-1608. Tel.: (83) 3226-1608</w:t>
                  </w:r>
                </w:p>
              </w:tc>
            </w:tr>
            <w:tr w:rsidR="001C2C64" w:rsidRPr="00AB22DF">
              <w:tc>
                <w:tcPr>
                  <w:tcW w:w="2963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>Otis</w:t>
                  </w:r>
                </w:p>
              </w:tc>
              <w:tc>
                <w:tcPr>
                  <w:tcW w:w="6925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proofErr w:type="gramStart"/>
                  <w:r w:rsidRPr="00AB22DF">
                    <w:rPr>
                      <w:rFonts w:cstheme="minorHAnsi"/>
                    </w:rPr>
                    <w:t>R.</w:t>
                  </w:r>
                  <w:proofErr w:type="gramEnd"/>
                  <w:r w:rsidRPr="00AB22DF">
                    <w:rPr>
                      <w:rFonts w:cstheme="minorHAnsi"/>
                    </w:rPr>
                    <w:t xml:space="preserve"> Edgar </w:t>
                  </w:r>
                  <w:proofErr w:type="spellStart"/>
                  <w:r w:rsidRPr="00AB22DF">
                    <w:rPr>
                      <w:rFonts w:cstheme="minorHAnsi"/>
                    </w:rPr>
                    <w:t>Sáles</w:t>
                  </w:r>
                  <w:proofErr w:type="spellEnd"/>
                  <w:r w:rsidRPr="00AB22DF">
                    <w:rPr>
                      <w:rFonts w:cstheme="minorHAnsi"/>
                    </w:rPr>
                    <w:t xml:space="preserve"> Miranda Henriques, 58 - Parque Verde, Cabedelo – PB, 58102-765. </w:t>
                  </w:r>
                  <w:proofErr w:type="spellStart"/>
                  <w:r w:rsidRPr="00AB22DF">
                    <w:rPr>
                      <w:rFonts w:cstheme="minorHAnsi"/>
                    </w:rPr>
                    <w:t>Tel</w:t>
                  </w:r>
                  <w:proofErr w:type="spellEnd"/>
                  <w:r w:rsidRPr="00AB22DF">
                    <w:rPr>
                      <w:rFonts w:cstheme="minorHAnsi"/>
                    </w:rPr>
                    <w:t>: (83) 3515-8400</w:t>
                  </w:r>
                </w:p>
              </w:tc>
            </w:tr>
            <w:tr w:rsidR="001C2C64" w:rsidRPr="00AB22DF">
              <w:tc>
                <w:tcPr>
                  <w:tcW w:w="2963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proofErr w:type="spellStart"/>
                  <w:r w:rsidRPr="00AB22DF">
                    <w:rPr>
                      <w:rFonts w:cstheme="minorHAnsi"/>
                    </w:rPr>
                    <w:t>Orona</w:t>
                  </w:r>
                  <w:proofErr w:type="spellEnd"/>
                  <w:r w:rsidRPr="00AB22DF">
                    <w:rPr>
                      <w:rFonts w:cstheme="minorHAnsi"/>
                    </w:rPr>
                    <w:t xml:space="preserve"> AMG Elevadores</w:t>
                  </w:r>
                </w:p>
              </w:tc>
              <w:tc>
                <w:tcPr>
                  <w:tcW w:w="6925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 xml:space="preserve">Endereço: </w:t>
                  </w:r>
                  <w:proofErr w:type="gramStart"/>
                  <w:r w:rsidRPr="00AB22DF">
                    <w:rPr>
                      <w:rFonts w:cstheme="minorHAnsi"/>
                    </w:rPr>
                    <w:t>R.</w:t>
                  </w:r>
                  <w:proofErr w:type="gramEnd"/>
                  <w:r w:rsidRPr="00AB22DF">
                    <w:rPr>
                      <w:rFonts w:cstheme="minorHAnsi"/>
                    </w:rPr>
                    <w:t xml:space="preserve"> Francisco Claudino Pereira, 595 - Manaíra, João Pessoa - PB, 58038-431. </w:t>
                  </w:r>
                  <w:proofErr w:type="spellStart"/>
                  <w:r w:rsidRPr="00AB22DF">
                    <w:rPr>
                      <w:rFonts w:cstheme="minorHAnsi"/>
                    </w:rPr>
                    <w:t>Tel</w:t>
                  </w:r>
                  <w:proofErr w:type="spellEnd"/>
                  <w:r w:rsidRPr="00AB22DF">
                    <w:rPr>
                      <w:rFonts w:cstheme="minorHAnsi"/>
                    </w:rPr>
                    <w:t>: (83) 3021-1661</w:t>
                  </w:r>
                </w:p>
              </w:tc>
            </w:tr>
            <w:tr w:rsidR="001C2C64" w:rsidRPr="00AB22DF">
              <w:tc>
                <w:tcPr>
                  <w:tcW w:w="2963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proofErr w:type="spellStart"/>
                  <w:r w:rsidRPr="00AB22DF">
                    <w:rPr>
                      <w:rFonts w:cstheme="minorHAnsi"/>
                    </w:rPr>
                    <w:t>Engeltech</w:t>
                  </w:r>
                  <w:proofErr w:type="spellEnd"/>
                  <w:r w:rsidRPr="00AB22DF">
                    <w:rPr>
                      <w:rFonts w:cstheme="minorHAnsi"/>
                    </w:rPr>
                    <w:t xml:space="preserve"> Elevadores - Concessionária HYUNDAI PB</w:t>
                  </w:r>
                </w:p>
              </w:tc>
              <w:tc>
                <w:tcPr>
                  <w:tcW w:w="6925" w:type="dxa"/>
                  <w:vAlign w:val="center"/>
                </w:tcPr>
                <w:p w:rsidR="001C2C64" w:rsidRPr="00AB22DF" w:rsidRDefault="008D1CE5" w:rsidP="0082158D">
                  <w:pPr>
                    <w:spacing w:after="0" w:line="240" w:lineRule="auto"/>
                    <w:textAlignment w:val="baseline"/>
                    <w:rPr>
                      <w:rFonts w:cstheme="minorHAnsi"/>
                    </w:rPr>
                  </w:pPr>
                  <w:r w:rsidRPr="00AB22DF">
                    <w:rPr>
                      <w:rFonts w:cstheme="minorHAnsi"/>
                    </w:rPr>
                    <w:t>End. Av. Cabo Branco, 3790 - Cabo Branco, João Pessoa - PB, 58045-010. Tel.: (83) 3222-3970</w:t>
                  </w:r>
                </w:p>
              </w:tc>
            </w:tr>
          </w:tbl>
          <w:p w:rsidR="001C2C64" w:rsidRPr="00AB22DF" w:rsidRDefault="001C2C64" w:rsidP="0082158D">
            <w:pPr>
              <w:spacing w:after="0"/>
              <w:rPr>
                <w:rFonts w:eastAsia="Times New Roman" w:cstheme="minorHAnsi"/>
                <w:lang w:eastAsia="pt-BR"/>
              </w:rPr>
            </w:pPr>
          </w:p>
        </w:tc>
      </w:tr>
      <w:tr w:rsidR="001C2C64" w:rsidRPr="00AB22DF" w:rsidTr="001C72BD">
        <w:trPr>
          <w:trHeight w:val="191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</w:tc>
      </w:tr>
      <w:tr w:rsidR="001C2C64" w:rsidRPr="00AB22DF" w:rsidTr="001C72BD">
        <w:trPr>
          <w:trHeight w:val="886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F42D01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  <w:r w:rsidR="008D1CE5" w:rsidRPr="00AB22DF">
              <w:rPr>
                <w:rFonts w:eastAsia="Times New Roman" w:cstheme="minorHAnsi"/>
                <w:b/>
                <w:color w:val="000000"/>
                <w:lang w:eastAsia="pt-BR"/>
              </w:rPr>
              <w:t>. Estimativa de preços ou preços referenciais</w:t>
            </w:r>
          </w:p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  <w:p w:rsidR="001C2C64" w:rsidRPr="00AB22DF" w:rsidRDefault="008D1CE5" w:rsidP="0082158D">
            <w:pPr>
              <w:spacing w:after="0"/>
              <w:rPr>
                <w:rFonts w:cstheme="minorHAnsi"/>
              </w:rPr>
            </w:pPr>
            <w:r w:rsidRPr="00AB22DF">
              <w:rPr>
                <w:rFonts w:cstheme="minorHAnsi"/>
              </w:rPr>
              <w:t>Para a estimativa dos preços da contratação, foram utilizadas como parâmetros para o levantamento de preços, as disposições contidas nos seguintes normativos:</w:t>
            </w:r>
          </w:p>
          <w:p w:rsidR="001C2C64" w:rsidRPr="00AB22DF" w:rsidRDefault="008D1CE5" w:rsidP="0082158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Instrução Normativa SEGES/MPDG nº 5, de 27 de junho de 2014. </w:t>
            </w:r>
          </w:p>
          <w:p w:rsidR="001C2C64" w:rsidRPr="00AB22DF" w:rsidRDefault="008D1CE5" w:rsidP="0082158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POP n.º 001/2017/Unidade de Compras/PRAF.</w:t>
            </w:r>
          </w:p>
          <w:p w:rsidR="001C2C64" w:rsidRPr="00AB22DF" w:rsidRDefault="008D1CE5" w:rsidP="0082158D">
            <w:pPr>
              <w:spacing w:after="0"/>
              <w:rPr>
                <w:rFonts w:cstheme="minorHAnsi"/>
              </w:rPr>
            </w:pPr>
            <w:r w:rsidRPr="00AB22DF">
              <w:rPr>
                <w:rFonts w:cstheme="minorHAnsi"/>
              </w:rPr>
              <w:t>As propostas oriundas da pesquisa encontram-se juntados aos autos do presente processo. Os preços médios obtidos estão sintetizados na tabela abaixo:</w:t>
            </w:r>
          </w:p>
          <w:tbl>
            <w:tblPr>
              <w:tblW w:w="983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99"/>
              <w:gridCol w:w="3231"/>
              <w:gridCol w:w="1112"/>
              <w:gridCol w:w="1111"/>
              <w:gridCol w:w="978"/>
              <w:gridCol w:w="1392"/>
              <w:gridCol w:w="1311"/>
            </w:tblGrid>
            <w:tr w:rsidR="001C2C64" w:rsidRPr="00AB22DF">
              <w:trPr>
                <w:trHeight w:val="990"/>
                <w:jc w:val="center"/>
              </w:trPr>
              <w:tc>
                <w:tcPr>
                  <w:tcW w:w="699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bookmarkStart w:id="0" w:name="_Hlk22824039"/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ITEM</w:t>
                  </w:r>
                </w:p>
                <w:p w:rsidR="001C2C64" w:rsidRPr="00AB22DF" w:rsidRDefault="001C2C64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3231" w:type="dxa"/>
                </w:tcPr>
                <w:p w:rsidR="001C2C64" w:rsidRPr="00AB22DF" w:rsidRDefault="008D1CE5" w:rsidP="0082158D">
                  <w:pPr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DESCRIÇÃO/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ESPECIFICAÇÃO</w:t>
                  </w:r>
                </w:p>
              </w:tc>
              <w:tc>
                <w:tcPr>
                  <w:tcW w:w="1112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IDENT.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 xml:space="preserve"> CATMAT</w:t>
                  </w:r>
                </w:p>
              </w:tc>
              <w:tc>
                <w:tcPr>
                  <w:tcW w:w="1111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gramStart"/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UNID.</w:t>
                  </w:r>
                  <w:proofErr w:type="gramEnd"/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DE MEDIDA</w:t>
                  </w:r>
                </w:p>
              </w:tc>
              <w:tc>
                <w:tcPr>
                  <w:tcW w:w="978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color w:val="000000" w:themeColor="text1"/>
                    </w:rPr>
                    <w:t>QUANT.</w:t>
                  </w:r>
                </w:p>
              </w:tc>
              <w:tc>
                <w:tcPr>
                  <w:tcW w:w="1392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VALOR UNITÁRIO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MÁX.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ACEITÁVEL</w:t>
                  </w:r>
                </w:p>
              </w:tc>
              <w:tc>
                <w:tcPr>
                  <w:tcW w:w="1311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VALOR TOTAL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MÁX.</w:t>
                  </w:r>
                </w:p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b/>
                      <w:bCs/>
                      <w:i/>
                      <w:color w:val="000000" w:themeColor="text1"/>
                    </w:rPr>
                    <w:t>ACEITÁVEL</w:t>
                  </w:r>
                </w:p>
              </w:tc>
            </w:tr>
            <w:tr w:rsidR="001C2C64" w:rsidRPr="00AB22DF" w:rsidTr="001C72BD">
              <w:trPr>
                <w:jc w:val="center"/>
              </w:trPr>
              <w:tc>
                <w:tcPr>
                  <w:tcW w:w="699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proofErr w:type="gramStart"/>
                  <w:r w:rsidRPr="00AB22DF">
                    <w:rPr>
                      <w:rFonts w:cstheme="minorHAnsi"/>
                      <w:b/>
                      <w:color w:val="000000" w:themeColor="text1"/>
                    </w:rPr>
                    <w:t>1</w:t>
                  </w:r>
                  <w:proofErr w:type="gramEnd"/>
                </w:p>
              </w:tc>
              <w:tc>
                <w:tcPr>
                  <w:tcW w:w="3231" w:type="dxa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 xml:space="preserve">Elevador de tração elétrica em aço inox capacidade entre </w:t>
                  </w:r>
                  <w:proofErr w:type="gramStart"/>
                  <w:r w:rsidR="00E15D0E" w:rsidRPr="00AB22DF">
                    <w:rPr>
                      <w:rFonts w:cstheme="minorHAnsi"/>
                      <w:color w:val="000000" w:themeColor="text1"/>
                    </w:rPr>
                    <w:t>600</w:t>
                  </w:r>
                  <w:r w:rsidRPr="00AB22DF">
                    <w:rPr>
                      <w:rFonts w:cstheme="minorHAnsi"/>
                      <w:color w:val="000000" w:themeColor="text1"/>
                    </w:rPr>
                    <w:t>kg</w:t>
                  </w:r>
                  <w:proofErr w:type="gramEnd"/>
                  <w:r w:rsidRPr="00AB22DF">
                    <w:rPr>
                      <w:rFonts w:cstheme="minorHAnsi"/>
                      <w:color w:val="000000" w:themeColor="text1"/>
                    </w:rPr>
                    <w:t xml:space="preserve"> e 675kg (de 8 a 9 passageiros);</w:t>
                  </w:r>
                </w:p>
              </w:tc>
              <w:tc>
                <w:tcPr>
                  <w:tcW w:w="1112" w:type="dxa"/>
                  <w:vAlign w:val="center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>47287</w:t>
                  </w:r>
                </w:p>
              </w:tc>
              <w:tc>
                <w:tcPr>
                  <w:tcW w:w="1111" w:type="dxa"/>
                  <w:vAlign w:val="center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>Unid.</w:t>
                  </w:r>
                </w:p>
              </w:tc>
              <w:tc>
                <w:tcPr>
                  <w:tcW w:w="978" w:type="dxa"/>
                  <w:vAlign w:val="center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392" w:type="dxa"/>
                  <w:vAlign w:val="center"/>
                </w:tcPr>
                <w:p w:rsidR="001C2C64" w:rsidRPr="00AB22DF" w:rsidRDefault="008D1CE5" w:rsidP="0082158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>R$ 107.089,33</w:t>
                  </w:r>
                </w:p>
              </w:tc>
              <w:tc>
                <w:tcPr>
                  <w:tcW w:w="1311" w:type="dxa"/>
                  <w:vAlign w:val="center"/>
                </w:tcPr>
                <w:p w:rsidR="001C2C64" w:rsidRPr="00AB22DF" w:rsidRDefault="008D1CE5" w:rsidP="001C72BD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AB22DF">
                    <w:rPr>
                      <w:rFonts w:cstheme="minorHAnsi"/>
                      <w:color w:val="000000" w:themeColor="text1"/>
                    </w:rPr>
                    <w:t>R$ 214.178,66</w:t>
                  </w:r>
                </w:p>
              </w:tc>
            </w:tr>
            <w:bookmarkEnd w:id="0"/>
          </w:tbl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</w:tc>
      </w:tr>
      <w:tr w:rsidR="001C2C64" w:rsidRPr="00AB22DF" w:rsidTr="001C72BD">
        <w:trPr>
          <w:trHeight w:val="844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7. Descrição da solução como um todo</w:t>
            </w:r>
          </w:p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B22DF">
              <w:rPr>
                <w:rFonts w:cstheme="minorHAnsi"/>
              </w:rPr>
              <w:t>A solução proposta é a contratação de empresa especializada para o fornecimento com instalação de elevadores de passageiros visando dar condições de acessibilidade e mobilidade aos usuários do Instituto Federal da Paraíba – IFPB/Campus João Pessoa.</w:t>
            </w:r>
          </w:p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B22DF">
              <w:rPr>
                <w:rFonts w:cstheme="minorHAnsi"/>
              </w:rPr>
              <w:t>Todos os elementos necessários à aquisição dos bens estarão dispostos no Termo de Referência, entre eles as obrigações e responsabilidades da contratada e especificações técnicas.</w:t>
            </w:r>
          </w:p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B22DF">
              <w:rPr>
                <w:rFonts w:cstheme="minorHAnsi"/>
              </w:rPr>
              <w:t>A instalação dos elevadores ocorrerá no Bloco de Unidade Acadêmica de Gestão, localizado no Instituto Federal da Paraíba – Campus João Pessoa, Av. Primeiro de Maio, 720, Jaguaribe – JP/PB e ocorrerá num prazo de 90 (noventa) dias contados a partir da data de assinatura do contrato.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8. Justificativas para o parcelamento ou não da solução, quando necessária para a individualização do objeto*</w:t>
            </w:r>
            <w:r w:rsidRPr="00AB22DF">
              <w:rPr>
                <w:rFonts w:cstheme="minorHAnsi"/>
              </w:rPr>
              <w:t xml:space="preserve">. </w:t>
            </w:r>
          </w:p>
          <w:p w:rsidR="001C2C64" w:rsidRPr="00AB22DF" w:rsidRDefault="008D1CE5" w:rsidP="0082158D">
            <w:p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 xml:space="preserve">Considerando a unicidade da solução encontrada, e por tratar-se apenas de um equipamento cujo fornecimento e instalação </w:t>
            </w:r>
            <w:proofErr w:type="gramStart"/>
            <w:r w:rsidRPr="00AB22DF">
              <w:rPr>
                <w:rFonts w:cstheme="minorHAnsi"/>
              </w:rPr>
              <w:t>pode</w:t>
            </w:r>
            <w:proofErr w:type="gramEnd"/>
            <w:r w:rsidRPr="00AB22DF">
              <w:rPr>
                <w:rFonts w:cstheme="minorHAnsi"/>
              </w:rPr>
              <w:t xml:space="preserve"> ser perfeitamente atendido por empresa com uma única especialidade, não se caracterizando então, no caso específico, a situação prevista no artigo 33 da Lei nº 8.666/1993. Verifica-se que não há possibilidade do parcelamento deste objeto.</w:t>
            </w:r>
          </w:p>
        </w:tc>
      </w:tr>
      <w:tr w:rsidR="001C2C64" w:rsidRPr="00AB22DF" w:rsidTr="001C72BD">
        <w:trPr>
          <w:trHeight w:val="305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9. Demonstrativo dos resultados pretendidos em termos de economicidade e de melhor aproveitamento dos recursos humanos, materiais ou financeiros disponíveis</w:t>
            </w:r>
          </w:p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1C2C64" w:rsidRPr="00AB22DF" w:rsidRDefault="008D1CE5" w:rsidP="0082158D">
            <w:p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A contratação tem como principal resultado aquisição e instalação do elevador dotado de sistema de comando, cabines, portas, batentes, botoeiras e demais componentes, em complementação às obras civis do bloco da Unidade acadêmica V, viabilizando as condições de acessibilidade e mobilidade aos usuários que transitam na edificação.</w:t>
            </w:r>
          </w:p>
        </w:tc>
      </w:tr>
      <w:tr w:rsidR="001C2C64" w:rsidRPr="00AB22DF" w:rsidTr="001C72BD">
        <w:trPr>
          <w:trHeight w:val="289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10. Providências para adequação do ambiente do órgão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color w:val="000000"/>
                <w:lang w:eastAsia="pt-BR"/>
              </w:rPr>
              <w:t>Não serão necessárias intervenções na estrutura física do local onde o elevador deverá ser instalado considerando que a instalação foi programada ainda na fase de execução do edifício, sendo tomadas à época as providências visando dotá-lo da infraestrutura necessária.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11. Contratações correlatas e/ou interdependentes</w:t>
            </w:r>
          </w:p>
          <w:p w:rsidR="001C2C64" w:rsidRPr="00AB22DF" w:rsidRDefault="008D1CE5" w:rsidP="0082158D">
            <w:pPr>
              <w:spacing w:after="0"/>
              <w:jc w:val="both"/>
              <w:rPr>
                <w:rFonts w:cstheme="minorHAnsi"/>
              </w:rPr>
            </w:pPr>
            <w:r w:rsidRPr="00AB22DF">
              <w:rPr>
                <w:rFonts w:cstheme="minorHAnsi"/>
              </w:rPr>
              <w:t>Não serão necessárias contratações interdependentes para a execução do objeto. No entanto, a aquisição e instalação do elevado, acarretará a necessidade da contratação de uma empresa para realização da manutenção preventiva e corretiva após o término da garantia estabelecida.</w:t>
            </w:r>
          </w:p>
        </w:tc>
      </w:tr>
      <w:tr w:rsidR="001C2C64" w:rsidRPr="00AB22DF" w:rsidTr="001C72BD">
        <w:trPr>
          <w:trHeight w:val="201"/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/>
                <w:color w:val="000000"/>
                <w:lang w:eastAsia="pt-BR"/>
              </w:rPr>
              <w:t>12. Declaração da viabilidade ou não da contratação*</w:t>
            </w:r>
          </w:p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1C2C64" w:rsidRPr="00AB22DF" w:rsidRDefault="008D1CE5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AB22DF">
              <w:rPr>
                <w:rFonts w:eastAsia="Times New Roman" w:cstheme="minorHAnsi"/>
                <w:bCs/>
                <w:color w:val="000000"/>
                <w:lang w:eastAsia="pt-BR"/>
              </w:rPr>
              <w:t>Considerando todo o exposto no planejamento da contratação, explicitamente declaramos que a contratação é viável. Justificada pela necessidade e pela forma de proposta da prestação do serviço.</w:t>
            </w:r>
          </w:p>
        </w:tc>
      </w:tr>
      <w:tr w:rsidR="001C2C64" w:rsidRPr="00AB22DF" w:rsidTr="001C72BD">
        <w:trPr>
          <w:jc w:val="center"/>
        </w:trPr>
        <w:tc>
          <w:tcPr>
            <w:tcW w:w="1050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C2C64" w:rsidRPr="00AB22DF" w:rsidRDefault="001C2C64" w:rsidP="008215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:rsidR="001C2C64" w:rsidRPr="00AB22DF" w:rsidRDefault="001C2C64">
      <w:pPr>
        <w:shd w:val="clear" w:color="auto" w:fill="FFFFFF"/>
        <w:spacing w:after="150" w:line="420" w:lineRule="atLeast"/>
        <w:textAlignment w:val="baseline"/>
        <w:rPr>
          <w:rFonts w:eastAsia="Times New Roman" w:cstheme="minorHAnsi"/>
          <w:color w:val="000000"/>
          <w:lang w:eastAsia="pt-BR"/>
        </w:rPr>
      </w:pPr>
    </w:p>
    <w:p w:rsidR="001C2C64" w:rsidRPr="00AB22DF" w:rsidRDefault="008D1CE5">
      <w:pPr>
        <w:shd w:val="clear" w:color="auto" w:fill="FFFFFF"/>
        <w:spacing w:after="150" w:line="420" w:lineRule="atLeast"/>
        <w:textAlignment w:val="baseline"/>
        <w:rPr>
          <w:rFonts w:eastAsia="Times New Roman" w:cstheme="minorHAnsi"/>
          <w:color w:val="000000"/>
          <w:lang w:eastAsia="pt-BR"/>
        </w:rPr>
      </w:pPr>
      <w:r w:rsidRPr="00AB22DF">
        <w:rPr>
          <w:rFonts w:eastAsia="Times New Roman" w:cstheme="minorHAnsi"/>
          <w:color w:val="000000"/>
          <w:lang w:eastAsia="pt-BR"/>
        </w:rPr>
        <w:t>Nota: *itens obrigatórios conforme § 1° do art. 7° desta norma.</w:t>
      </w:r>
    </w:p>
    <w:p w:rsidR="001C2C64" w:rsidRPr="00AB22DF" w:rsidRDefault="001C2C64">
      <w:pPr>
        <w:spacing w:before="240"/>
        <w:rPr>
          <w:rFonts w:cstheme="minorHAnsi"/>
        </w:rPr>
      </w:pPr>
    </w:p>
    <w:p w:rsidR="001C2C64" w:rsidRPr="00AB22DF" w:rsidRDefault="008D1CE5">
      <w:pPr>
        <w:pStyle w:val="SemEspaamento"/>
        <w:jc w:val="right"/>
        <w:rPr>
          <w:rFonts w:asciiTheme="minorHAnsi" w:hAnsiTheme="minorHAnsi" w:cstheme="minorHAnsi"/>
          <w:sz w:val="22"/>
        </w:rPr>
      </w:pPr>
      <w:r w:rsidRPr="00AB22DF">
        <w:rPr>
          <w:rFonts w:asciiTheme="minorHAnsi" w:hAnsiTheme="minorHAnsi" w:cstheme="minorHAnsi"/>
          <w:sz w:val="22"/>
        </w:rPr>
        <w:t xml:space="preserve">João Pessoa, </w:t>
      </w:r>
      <w:r w:rsidR="00175D9E">
        <w:rPr>
          <w:rFonts w:asciiTheme="minorHAnsi" w:hAnsiTheme="minorHAnsi" w:cstheme="minorHAnsi"/>
          <w:sz w:val="22"/>
        </w:rPr>
        <w:t>26 de junho</w:t>
      </w:r>
      <w:bookmarkStart w:id="1" w:name="_GoBack"/>
      <w:bookmarkEnd w:id="1"/>
      <w:r w:rsidR="005246A3">
        <w:rPr>
          <w:rFonts w:asciiTheme="minorHAnsi" w:hAnsiTheme="minorHAnsi" w:cstheme="minorHAnsi"/>
          <w:sz w:val="22"/>
        </w:rPr>
        <w:t xml:space="preserve"> </w:t>
      </w:r>
      <w:r w:rsidRPr="00AB22DF">
        <w:rPr>
          <w:rFonts w:asciiTheme="minorHAnsi" w:hAnsiTheme="minorHAnsi" w:cstheme="minorHAnsi"/>
          <w:sz w:val="22"/>
        </w:rPr>
        <w:t>de 2020.</w:t>
      </w:r>
    </w:p>
    <w:p w:rsidR="001C2C64" w:rsidRPr="00AB22DF" w:rsidRDefault="001C2C64">
      <w:pPr>
        <w:pStyle w:val="SemEspaamento"/>
        <w:jc w:val="right"/>
        <w:rPr>
          <w:rFonts w:asciiTheme="minorHAnsi" w:hAnsiTheme="minorHAnsi" w:cstheme="minorHAnsi"/>
          <w:sz w:val="22"/>
        </w:rPr>
      </w:pPr>
    </w:p>
    <w:p w:rsidR="001C2C64" w:rsidRPr="00AB22DF" w:rsidRDefault="001C2C64">
      <w:pPr>
        <w:pStyle w:val="SemEspaamento"/>
        <w:jc w:val="right"/>
        <w:rPr>
          <w:rFonts w:asciiTheme="minorHAnsi" w:hAnsiTheme="minorHAnsi" w:cstheme="minorHAnsi"/>
          <w:sz w:val="22"/>
        </w:rPr>
      </w:pPr>
    </w:p>
    <w:p w:rsidR="001C2C64" w:rsidRPr="00AB22DF" w:rsidRDefault="001C2C64">
      <w:pPr>
        <w:pStyle w:val="SemEspaamento"/>
        <w:jc w:val="right"/>
        <w:rPr>
          <w:rFonts w:asciiTheme="minorHAnsi" w:hAnsiTheme="minorHAnsi" w:cstheme="minorHAnsi"/>
          <w:sz w:val="22"/>
        </w:rPr>
      </w:pPr>
    </w:p>
    <w:p w:rsidR="001C2C64" w:rsidRPr="00AB22DF" w:rsidRDefault="001C2C64">
      <w:pPr>
        <w:pStyle w:val="SemEspaamento"/>
        <w:jc w:val="right"/>
        <w:rPr>
          <w:rFonts w:asciiTheme="minorHAnsi" w:hAnsiTheme="minorHAnsi" w:cstheme="minorHAnsi"/>
          <w:sz w:val="22"/>
        </w:rPr>
      </w:pPr>
    </w:p>
    <w:p w:rsidR="001C2C64" w:rsidRPr="00AB22DF" w:rsidRDefault="001C2C64" w:rsidP="001C72BD">
      <w:pPr>
        <w:pStyle w:val="SemEspaamento"/>
        <w:rPr>
          <w:rFonts w:asciiTheme="minorHAnsi" w:hAnsiTheme="minorHAnsi" w:cstheme="minorHAnsi"/>
          <w:sz w:val="22"/>
        </w:rPr>
      </w:pPr>
    </w:p>
    <w:p w:rsidR="001C2C64" w:rsidRPr="00AB22DF" w:rsidRDefault="008D1CE5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2DF"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:rsidR="001C2C64" w:rsidRPr="00AB22DF" w:rsidRDefault="008D1CE5" w:rsidP="00AB22DF">
      <w:pPr>
        <w:jc w:val="center"/>
        <w:rPr>
          <w:rFonts w:cstheme="minorHAnsi"/>
        </w:rPr>
      </w:pPr>
      <w:r w:rsidRPr="00AB22DF">
        <w:rPr>
          <w:rFonts w:cstheme="minorHAnsi"/>
        </w:rPr>
        <w:t xml:space="preserve">Cassio Ramos Moura Lima - </w:t>
      </w:r>
      <w:proofErr w:type="spellStart"/>
      <w:r w:rsidRPr="00AB22DF">
        <w:rPr>
          <w:rFonts w:cstheme="minorHAnsi"/>
        </w:rPr>
        <w:t>Mat</w:t>
      </w:r>
      <w:proofErr w:type="spellEnd"/>
      <w:r w:rsidRPr="00AB22DF">
        <w:rPr>
          <w:rFonts w:cstheme="minorHAnsi"/>
        </w:rPr>
        <w:t>: 1980879</w:t>
      </w:r>
    </w:p>
    <w:p w:rsidR="001C2C64" w:rsidRPr="00AB22DF" w:rsidRDefault="001C2C64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:rsidR="001C2C64" w:rsidRPr="00AB22DF" w:rsidRDefault="008D1CE5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2DF"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:rsidR="001C2C64" w:rsidRPr="00AB22DF" w:rsidRDefault="008D1CE5" w:rsidP="00AB22DF">
      <w:pPr>
        <w:jc w:val="center"/>
        <w:rPr>
          <w:rFonts w:cstheme="minorHAnsi"/>
        </w:rPr>
      </w:pPr>
      <w:proofErr w:type="spellStart"/>
      <w:r w:rsidRPr="00AB22DF">
        <w:rPr>
          <w:rFonts w:cstheme="minorHAnsi"/>
        </w:rPr>
        <w:t>Itamira</w:t>
      </w:r>
      <w:proofErr w:type="spellEnd"/>
      <w:r w:rsidRPr="00AB22DF">
        <w:rPr>
          <w:rFonts w:cstheme="minorHAnsi"/>
        </w:rPr>
        <w:t xml:space="preserve"> Raquel Santos </w:t>
      </w:r>
      <w:proofErr w:type="spellStart"/>
      <w:r w:rsidRPr="00AB22DF">
        <w:rPr>
          <w:rFonts w:cstheme="minorHAnsi"/>
        </w:rPr>
        <w:t>Virginio</w:t>
      </w:r>
      <w:proofErr w:type="spellEnd"/>
      <w:r w:rsidRPr="00AB22DF">
        <w:rPr>
          <w:rFonts w:cstheme="minorHAnsi"/>
        </w:rPr>
        <w:t xml:space="preserve"> – </w:t>
      </w:r>
      <w:proofErr w:type="spellStart"/>
      <w:r w:rsidRPr="00AB22DF">
        <w:rPr>
          <w:rFonts w:cstheme="minorHAnsi"/>
        </w:rPr>
        <w:t>Mat</w:t>
      </w:r>
      <w:proofErr w:type="spellEnd"/>
      <w:r w:rsidRPr="00AB22DF">
        <w:rPr>
          <w:rFonts w:cstheme="minorHAnsi"/>
        </w:rPr>
        <w:t>: 1275387</w:t>
      </w:r>
    </w:p>
    <w:p w:rsidR="001C2C64" w:rsidRPr="00AB22DF" w:rsidRDefault="001C2C64">
      <w:pPr>
        <w:pStyle w:val="Corpodetexto"/>
        <w:jc w:val="center"/>
        <w:rPr>
          <w:rFonts w:asciiTheme="minorHAnsi" w:hAnsiTheme="minorHAnsi" w:cstheme="minorHAnsi"/>
          <w:color w:val="333333"/>
          <w:sz w:val="22"/>
          <w:szCs w:val="22"/>
          <w:shd w:val="clear" w:color="auto" w:fill="F9F9F9"/>
        </w:rPr>
      </w:pPr>
    </w:p>
    <w:p w:rsidR="001C2C64" w:rsidRPr="00AB22DF" w:rsidRDefault="008D1CE5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2DF"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:rsidR="001C2C64" w:rsidRPr="00AB22DF" w:rsidRDefault="008D1CE5" w:rsidP="00AB22DF">
      <w:pPr>
        <w:jc w:val="center"/>
        <w:rPr>
          <w:rFonts w:cstheme="minorHAnsi"/>
        </w:rPr>
      </w:pPr>
      <w:r w:rsidRPr="00AB22DF">
        <w:rPr>
          <w:rFonts w:cstheme="minorHAnsi"/>
        </w:rPr>
        <w:t xml:space="preserve">Elizabete da Costa Gomes – </w:t>
      </w:r>
      <w:proofErr w:type="spellStart"/>
      <w:r w:rsidRPr="00AB22DF">
        <w:rPr>
          <w:rFonts w:cstheme="minorHAnsi"/>
        </w:rPr>
        <w:t>Mat</w:t>
      </w:r>
      <w:proofErr w:type="spellEnd"/>
      <w:r w:rsidRPr="00AB22DF">
        <w:rPr>
          <w:rFonts w:cstheme="minorHAnsi"/>
        </w:rPr>
        <w:t>: 1884149</w:t>
      </w:r>
    </w:p>
    <w:p w:rsidR="001C2C64" w:rsidRPr="00AB22DF" w:rsidRDefault="001C2C64">
      <w:pPr>
        <w:spacing w:before="240"/>
        <w:rPr>
          <w:rFonts w:cstheme="minorHAnsi"/>
        </w:rPr>
      </w:pPr>
    </w:p>
    <w:sectPr w:rsidR="001C2C64" w:rsidRPr="00AB22DF" w:rsidSect="00FB7B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A7" w:rsidRDefault="00D540A7">
      <w:pPr>
        <w:spacing w:after="0" w:line="240" w:lineRule="auto"/>
      </w:pPr>
      <w:r>
        <w:separator/>
      </w:r>
    </w:p>
  </w:endnote>
  <w:endnote w:type="continuationSeparator" w:id="1">
    <w:p w:rsidR="00D540A7" w:rsidRDefault="00D5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64" w:rsidRDefault="008D1CE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4280" cy="1724025"/>
          <wp:effectExtent l="0" t="0" r="7620" b="9525"/>
          <wp:wrapThrough wrapText="bothSides">
            <wp:wrapPolygon edited="0">
              <wp:start x="21459" y="0"/>
              <wp:lineTo x="20318" y="3819"/>
              <wp:lineTo x="8638" y="7399"/>
              <wp:lineTo x="8366" y="11456"/>
              <wp:lineTo x="7660" y="12650"/>
              <wp:lineTo x="7714" y="14082"/>
              <wp:lineTo x="10268" y="15275"/>
              <wp:lineTo x="9290" y="15275"/>
              <wp:lineTo x="9398" y="16707"/>
              <wp:lineTo x="13799" y="19094"/>
              <wp:lineTo x="12169" y="21481"/>
              <wp:lineTo x="21567" y="21481"/>
              <wp:lineTo x="21567" y="0"/>
              <wp:lineTo x="21459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A7" w:rsidRDefault="00D540A7">
      <w:pPr>
        <w:spacing w:after="0" w:line="240" w:lineRule="auto"/>
      </w:pPr>
      <w:r>
        <w:separator/>
      </w:r>
    </w:p>
  </w:footnote>
  <w:footnote w:type="continuationSeparator" w:id="1">
    <w:p w:rsidR="00D540A7" w:rsidRDefault="00D5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64" w:rsidRDefault="008D1C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77455" cy="2576195"/>
          <wp:effectExtent l="0" t="0" r="4445" b="0"/>
          <wp:wrapThrough wrapText="bothSides">
            <wp:wrapPolygon edited="0">
              <wp:start x="8254" y="0"/>
              <wp:lineTo x="7820" y="639"/>
              <wp:lineTo x="6734" y="2556"/>
              <wp:lineTo x="5376" y="5111"/>
              <wp:lineTo x="3095" y="10222"/>
              <wp:lineTo x="1249" y="15333"/>
              <wp:lineTo x="0" y="19646"/>
              <wp:lineTo x="0" y="20764"/>
              <wp:lineTo x="109" y="20764"/>
              <wp:lineTo x="1683" y="15333"/>
              <wp:lineTo x="21558" y="14215"/>
              <wp:lineTo x="21558" y="13417"/>
              <wp:lineTo x="21341" y="12778"/>
              <wp:lineTo x="20201" y="10222"/>
              <wp:lineTo x="18843" y="7667"/>
              <wp:lineTo x="17649" y="5590"/>
              <wp:lineTo x="15585" y="2556"/>
              <wp:lineTo x="14065" y="799"/>
              <wp:lineTo x="13250" y="0"/>
              <wp:lineTo x="825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C41580"/>
    <w:multiLevelType w:val="multilevel"/>
    <w:tmpl w:val="25C41580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911302"/>
    <w:multiLevelType w:val="multilevel"/>
    <w:tmpl w:val="4591130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CE2"/>
    <w:rsid w:val="00003CFA"/>
    <w:rsid w:val="00012EEE"/>
    <w:rsid w:val="0001545E"/>
    <w:rsid w:val="00050465"/>
    <w:rsid w:val="0007397B"/>
    <w:rsid w:val="000C3205"/>
    <w:rsid w:val="00152692"/>
    <w:rsid w:val="00174BDD"/>
    <w:rsid w:val="00175D9E"/>
    <w:rsid w:val="001A49CD"/>
    <w:rsid w:val="001C2C64"/>
    <w:rsid w:val="001C72BD"/>
    <w:rsid w:val="001F2E24"/>
    <w:rsid w:val="002153E0"/>
    <w:rsid w:val="00242E4C"/>
    <w:rsid w:val="002A3CA3"/>
    <w:rsid w:val="002B0BB6"/>
    <w:rsid w:val="002F7ADC"/>
    <w:rsid w:val="00333D5C"/>
    <w:rsid w:val="00360D0C"/>
    <w:rsid w:val="003A4AF0"/>
    <w:rsid w:val="003E34EB"/>
    <w:rsid w:val="003E7E2E"/>
    <w:rsid w:val="003F1380"/>
    <w:rsid w:val="003F2E79"/>
    <w:rsid w:val="003F7EE9"/>
    <w:rsid w:val="00435B3E"/>
    <w:rsid w:val="004678F0"/>
    <w:rsid w:val="00486CF4"/>
    <w:rsid w:val="004C3D9C"/>
    <w:rsid w:val="005245D5"/>
    <w:rsid w:val="005246A3"/>
    <w:rsid w:val="0054143C"/>
    <w:rsid w:val="005713B9"/>
    <w:rsid w:val="00607746"/>
    <w:rsid w:val="006A5B01"/>
    <w:rsid w:val="006C6C7A"/>
    <w:rsid w:val="006D64BA"/>
    <w:rsid w:val="00707119"/>
    <w:rsid w:val="00790C46"/>
    <w:rsid w:val="00792DB0"/>
    <w:rsid w:val="007D749B"/>
    <w:rsid w:val="00805C2B"/>
    <w:rsid w:val="0082158D"/>
    <w:rsid w:val="008A7958"/>
    <w:rsid w:val="008D1CE5"/>
    <w:rsid w:val="008E33DC"/>
    <w:rsid w:val="008E6A57"/>
    <w:rsid w:val="008F7CE2"/>
    <w:rsid w:val="009037BC"/>
    <w:rsid w:val="00932805"/>
    <w:rsid w:val="009701EA"/>
    <w:rsid w:val="00976376"/>
    <w:rsid w:val="009D74A6"/>
    <w:rsid w:val="009F79E8"/>
    <w:rsid w:val="00A279A1"/>
    <w:rsid w:val="00A4020B"/>
    <w:rsid w:val="00A4483C"/>
    <w:rsid w:val="00A73DE8"/>
    <w:rsid w:val="00AB22DF"/>
    <w:rsid w:val="00AC591E"/>
    <w:rsid w:val="00AD1DC2"/>
    <w:rsid w:val="00B54C46"/>
    <w:rsid w:val="00B57465"/>
    <w:rsid w:val="00B92D50"/>
    <w:rsid w:val="00BA684B"/>
    <w:rsid w:val="00BB70B9"/>
    <w:rsid w:val="00BC5ECD"/>
    <w:rsid w:val="00BE3ACE"/>
    <w:rsid w:val="00BE7DFF"/>
    <w:rsid w:val="00C27ECC"/>
    <w:rsid w:val="00C40A3D"/>
    <w:rsid w:val="00C76309"/>
    <w:rsid w:val="00CC5ED0"/>
    <w:rsid w:val="00CD4080"/>
    <w:rsid w:val="00CF5FAD"/>
    <w:rsid w:val="00D0020F"/>
    <w:rsid w:val="00D540A7"/>
    <w:rsid w:val="00D92908"/>
    <w:rsid w:val="00DE4867"/>
    <w:rsid w:val="00E15D0E"/>
    <w:rsid w:val="00EA5881"/>
    <w:rsid w:val="00EE3E0D"/>
    <w:rsid w:val="00EF0752"/>
    <w:rsid w:val="00F30FC7"/>
    <w:rsid w:val="00F42D01"/>
    <w:rsid w:val="00F80F47"/>
    <w:rsid w:val="00F83160"/>
    <w:rsid w:val="00F90CFA"/>
    <w:rsid w:val="00FB7B3E"/>
    <w:rsid w:val="29D94E6A"/>
    <w:rsid w:val="5C49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3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7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FB7B3E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FB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FB7B3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FB7B3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B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qFormat/>
    <w:rsid w:val="00FB7B3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FB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qFormat/>
    <w:rsid w:val="00FB7B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B7B3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B7B3E"/>
  </w:style>
  <w:style w:type="character" w:customStyle="1" w:styleId="RodapChar">
    <w:name w:val="Rodapé Char"/>
    <w:basedOn w:val="Fontepargpadro"/>
    <w:link w:val="Rodap"/>
    <w:uiPriority w:val="99"/>
    <w:qFormat/>
    <w:rsid w:val="00FB7B3E"/>
  </w:style>
  <w:style w:type="paragraph" w:styleId="Citao">
    <w:name w:val="Quote"/>
    <w:basedOn w:val="Normal"/>
    <w:next w:val="Normal"/>
    <w:link w:val="CitaoChar"/>
    <w:uiPriority w:val="29"/>
    <w:qFormat/>
    <w:rsid w:val="00FB7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spacing w:after="200" w:line="240" w:lineRule="auto"/>
      <w:jc w:val="both"/>
    </w:pPr>
    <w:rPr>
      <w:rFonts w:ascii="Times New Roman" w:hAnsi="Times New Roman"/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B7B3E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PargrafodaLista">
    <w:name w:val="List Paragraph"/>
    <w:basedOn w:val="Normal"/>
    <w:uiPriority w:val="34"/>
    <w:qFormat/>
    <w:rsid w:val="00FB7B3E"/>
    <w:pPr>
      <w:ind w:left="720"/>
      <w:contextualSpacing/>
    </w:pPr>
  </w:style>
  <w:style w:type="paragraph" w:styleId="SemEspaamento">
    <w:name w:val="No Spacing"/>
    <w:uiPriority w:val="1"/>
    <w:qFormat/>
    <w:rsid w:val="00FB7B3E"/>
    <w:pPr>
      <w:spacing w:after="0" w:line="240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Pargrafo">
    <w:name w:val="Parágrafo"/>
    <w:basedOn w:val="Normal"/>
    <w:link w:val="PargrafoChar"/>
    <w:qFormat/>
    <w:rsid w:val="00FB7B3E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argrafoChar">
    <w:name w:val="Parágrafo Char"/>
    <w:link w:val="Pargrafo"/>
    <w:qFormat/>
    <w:rsid w:val="00FB7B3E"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FB7B3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7B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Nivel1">
    <w:name w:val="Nivel1"/>
    <w:basedOn w:val="Ttulo1"/>
    <w:next w:val="Normal"/>
    <w:qFormat/>
    <w:rsid w:val="00FB7B3E"/>
    <w:pPr>
      <w:numPr>
        <w:numId w:val="1"/>
      </w:numPr>
      <w:spacing w:before="480" w:after="120" w:line="276" w:lineRule="auto"/>
      <w:ind w:left="1429"/>
      <w:jc w:val="both"/>
    </w:pPr>
    <w:rPr>
      <w:rFonts w:ascii="Arial" w:hAnsi="Arial" w:cs="Arial"/>
      <w:b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FB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qFormat/>
    <w:rsid w:val="00FB7B3E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spacing w:after="200" w:line="240" w:lineRule="auto"/>
      <w:jc w:val="both"/>
    </w:pPr>
    <w:rPr>
      <w:rFonts w:ascii="Times New Roman" w:hAnsi="Times New Roman"/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Pargrafo">
    <w:name w:val="Parágrafo"/>
    <w:basedOn w:val="Normal"/>
    <w:link w:val="PargrafoChar"/>
    <w:qFormat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argrafoChar">
    <w:name w:val="Parágrafo Char"/>
    <w:link w:val="Pargrafo"/>
    <w:qFormat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Nivel1">
    <w:name w:val="Nivel1"/>
    <w:basedOn w:val="Ttulo1"/>
    <w:next w:val="Normal"/>
    <w:qFormat/>
    <w:pPr>
      <w:numPr>
        <w:numId w:val="1"/>
      </w:numPr>
      <w:spacing w:before="480" w:after="120" w:line="276" w:lineRule="auto"/>
      <w:ind w:left="1429"/>
      <w:jc w:val="both"/>
    </w:pPr>
    <w:rPr>
      <w:rFonts w:ascii="Arial" w:hAnsi="Arial" w:cs="Arial"/>
      <w:b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714042-F2E4-4BE1-93A6-8D083B539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Karol&amp;Alexandre</cp:lastModifiedBy>
  <cp:revision>3</cp:revision>
  <cp:lastPrinted>2020-06-30T14:16:00Z</cp:lastPrinted>
  <dcterms:created xsi:type="dcterms:W3CDTF">2020-06-30T14:18:00Z</dcterms:created>
  <dcterms:modified xsi:type="dcterms:W3CDTF">2020-07-01T12:48:00Z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1046-11.2.0.9363</vt:lpwstr>
  </property>
</Properties>
</file>