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2D" w:rsidRDefault="00107E2D" w:rsidP="00107E2D">
      <w:pPr>
        <w:pStyle w:val="Corpodetexto"/>
        <w:ind w:left="394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EDA834E" wp14:editId="3FEC14E3">
            <wp:extent cx="1373569" cy="611885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69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2D" w:rsidRDefault="00107E2D" w:rsidP="00107E2D">
      <w:pPr>
        <w:ind w:left="1222" w:right="110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COMISSÃO ELEITORAL CENTRAL</w:t>
      </w:r>
    </w:p>
    <w:p w:rsidR="00107E2D" w:rsidRDefault="00107E2D" w:rsidP="00107E2D">
      <w:pPr>
        <w:pStyle w:val="Corpodetexto"/>
        <w:spacing w:before="6"/>
        <w:rPr>
          <w:rFonts w:ascii="Calibri"/>
          <w:b/>
          <w:sz w:val="23"/>
        </w:rPr>
      </w:pPr>
    </w:p>
    <w:p w:rsidR="00107E2D" w:rsidRDefault="00107E2D" w:rsidP="00107E2D">
      <w:pPr>
        <w:pStyle w:val="Corpodetexto"/>
        <w:rPr>
          <w:b/>
          <w:sz w:val="20"/>
        </w:rPr>
      </w:pPr>
    </w:p>
    <w:p w:rsidR="00107E2D" w:rsidRDefault="00107E2D" w:rsidP="00107E2D">
      <w:pPr>
        <w:spacing w:before="1"/>
        <w:ind w:left="1225" w:right="1016"/>
        <w:jc w:val="center"/>
        <w:rPr>
          <w:b/>
          <w:sz w:val="24"/>
        </w:rPr>
      </w:pPr>
      <w:r w:rsidRPr="00156A8E">
        <w:rPr>
          <w:b/>
          <w:sz w:val="24"/>
          <w:highlight w:val="yellow"/>
          <w:u w:val="thick"/>
        </w:rPr>
        <w:t>ANEXO III</w:t>
      </w:r>
    </w:p>
    <w:p w:rsidR="00107E2D" w:rsidRDefault="00107E2D" w:rsidP="00107E2D">
      <w:pPr>
        <w:pStyle w:val="Corpodetexto"/>
        <w:spacing w:before="10"/>
        <w:rPr>
          <w:b/>
          <w:sz w:val="19"/>
        </w:rPr>
      </w:pPr>
    </w:p>
    <w:p w:rsidR="00107E2D" w:rsidRDefault="00107E2D" w:rsidP="00107E2D">
      <w:pPr>
        <w:pStyle w:val="Corpodetexto"/>
        <w:spacing w:before="90"/>
        <w:ind w:left="1224" w:right="1101"/>
        <w:jc w:val="center"/>
      </w:pPr>
      <w:r>
        <w:rPr>
          <w:u w:val="single"/>
        </w:rPr>
        <w:t>FORMULÁRIO DE REGISTRO DE CANDIDATURA POR CHAPA</w:t>
      </w:r>
    </w:p>
    <w:p w:rsidR="00EF466B" w:rsidRDefault="00EF466B" w:rsidP="00107E2D">
      <w:pPr>
        <w:pStyle w:val="Ttulo1"/>
        <w:spacing w:before="28"/>
        <w:ind w:left="1214" w:right="1101"/>
        <w:jc w:val="center"/>
      </w:pPr>
    </w:p>
    <w:p w:rsidR="00107E2D" w:rsidRDefault="00107E2D" w:rsidP="00107E2D">
      <w:pPr>
        <w:pStyle w:val="Ttulo1"/>
        <w:spacing w:before="28"/>
        <w:ind w:left="1214" w:right="1101"/>
        <w:jc w:val="center"/>
      </w:pPr>
      <w:bookmarkStart w:id="0" w:name="_GoBack"/>
      <w:bookmarkEnd w:id="0"/>
      <w:r>
        <w:t xml:space="preserve">Eleição de membros do Conselho de Ensino, Pesquisa e Extensão do </w:t>
      </w:r>
      <w:proofErr w:type="gramStart"/>
      <w:r>
        <w:t>IFPB</w:t>
      </w:r>
      <w:proofErr w:type="gramEnd"/>
    </w:p>
    <w:p w:rsidR="00107E2D" w:rsidRDefault="00107E2D" w:rsidP="00107E2D">
      <w:pPr>
        <w:pStyle w:val="Corpodetexto"/>
        <w:spacing w:before="1"/>
        <w:rPr>
          <w:b/>
          <w:sz w:val="25"/>
        </w:rPr>
      </w:pPr>
    </w:p>
    <w:p w:rsidR="00107E2D" w:rsidRDefault="00107E2D" w:rsidP="00107E2D">
      <w:pPr>
        <w:pStyle w:val="Corpodetexto"/>
        <w:tabs>
          <w:tab w:val="left" w:pos="560"/>
          <w:tab w:val="left" w:pos="3845"/>
          <w:tab w:val="left" w:pos="4225"/>
          <w:tab w:val="left" w:pos="8094"/>
          <w:tab w:val="left" w:pos="8475"/>
        </w:tabs>
        <w:spacing w:line="720" w:lineRule="auto"/>
        <w:ind w:left="240" w:right="270"/>
      </w:pPr>
      <w:r>
        <w:t>(</w:t>
      </w:r>
      <w:r>
        <w:tab/>
        <w:t>) Docente</w:t>
      </w:r>
      <w:r>
        <w:tab/>
      </w:r>
      <w:proofErr w:type="gramStart"/>
      <w:r>
        <w:t>(</w:t>
      </w:r>
      <w:proofErr w:type="gramEnd"/>
      <w:r>
        <w:tab/>
        <w:t>)</w:t>
      </w:r>
      <w:r>
        <w:rPr>
          <w:spacing w:val="-7"/>
        </w:rPr>
        <w:t xml:space="preserve"> </w:t>
      </w:r>
      <w:r>
        <w:t>Téc.</w:t>
      </w:r>
      <w:r>
        <w:rPr>
          <w:spacing w:val="-3"/>
        </w:rPr>
        <w:t xml:space="preserve"> </w:t>
      </w:r>
      <w:r>
        <w:t>Administrativo</w:t>
      </w:r>
      <w:r>
        <w:tab/>
        <w:t>(</w:t>
      </w:r>
      <w:r>
        <w:tab/>
        <w:t>) Estudantes Responsável pelo pedido de</w:t>
      </w:r>
      <w:r>
        <w:rPr>
          <w:spacing w:val="-4"/>
        </w:rPr>
        <w:t xml:space="preserve"> </w:t>
      </w:r>
      <w:r>
        <w:t>registro:</w:t>
      </w:r>
    </w:p>
    <w:p w:rsidR="00107E2D" w:rsidRDefault="00107E2D" w:rsidP="00107E2D">
      <w:pPr>
        <w:pStyle w:val="Corpodetexto"/>
        <w:tabs>
          <w:tab w:val="left" w:pos="8384"/>
        </w:tabs>
        <w:spacing w:before="1"/>
        <w:ind w:left="240"/>
      </w:pPr>
      <w:r>
        <w:t>Nome</w:t>
      </w:r>
      <w:r>
        <w:rPr>
          <w:spacing w:val="-8"/>
        </w:rPr>
        <w:t xml:space="preserve"> </w:t>
      </w:r>
      <w:r>
        <w:t>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7E2D" w:rsidRDefault="00107E2D" w:rsidP="00107E2D">
      <w:pPr>
        <w:pStyle w:val="Corpodetexto"/>
        <w:spacing w:before="2"/>
        <w:rPr>
          <w:sz w:val="16"/>
        </w:rPr>
      </w:pPr>
    </w:p>
    <w:p w:rsidR="00107E2D" w:rsidRDefault="00107E2D" w:rsidP="00107E2D">
      <w:pPr>
        <w:pStyle w:val="Corpodetexto"/>
        <w:tabs>
          <w:tab w:val="left" w:pos="2971"/>
        </w:tabs>
        <w:spacing w:before="90"/>
        <w:ind w:left="240"/>
      </w:pPr>
      <w:r>
        <w:t>Matrícula: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  <w:r>
        <w:t xml:space="preserve">     </w:t>
      </w:r>
    </w:p>
    <w:p w:rsidR="00107E2D" w:rsidRDefault="00107E2D" w:rsidP="00107E2D">
      <w:pPr>
        <w:pStyle w:val="Corpodetexto"/>
        <w:spacing w:before="2"/>
        <w:rPr>
          <w:sz w:val="16"/>
        </w:rPr>
      </w:pPr>
    </w:p>
    <w:p w:rsidR="00107E2D" w:rsidRDefault="00107E2D" w:rsidP="00107E2D">
      <w:pPr>
        <w:pStyle w:val="Corpodetexto"/>
        <w:tabs>
          <w:tab w:val="left" w:pos="6535"/>
        </w:tabs>
        <w:spacing w:before="90"/>
        <w:ind w:left="240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7E2D" w:rsidRDefault="00107E2D" w:rsidP="00107E2D">
      <w:pPr>
        <w:pStyle w:val="Corpodetexto"/>
        <w:spacing w:before="2"/>
        <w:rPr>
          <w:sz w:val="16"/>
        </w:rPr>
      </w:pPr>
    </w:p>
    <w:p w:rsidR="00107E2D" w:rsidRDefault="00107E2D" w:rsidP="00107E2D">
      <w:pPr>
        <w:pStyle w:val="Corpodetexto"/>
        <w:tabs>
          <w:tab w:val="left" w:pos="3184"/>
          <w:tab w:val="left" w:pos="6547"/>
        </w:tabs>
        <w:spacing w:before="90"/>
        <w:ind w:left="240"/>
      </w:pPr>
      <w:r>
        <w:t>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7E2D" w:rsidRDefault="00107E2D" w:rsidP="00107E2D">
      <w:pPr>
        <w:pStyle w:val="Corpodetexto"/>
        <w:spacing w:before="2"/>
        <w:rPr>
          <w:sz w:val="16"/>
        </w:rPr>
      </w:pPr>
    </w:p>
    <w:p w:rsidR="00107E2D" w:rsidRDefault="00107E2D" w:rsidP="00107E2D">
      <w:pPr>
        <w:pStyle w:val="Corpodetexto"/>
        <w:tabs>
          <w:tab w:val="left" w:pos="6648"/>
        </w:tabs>
        <w:spacing w:before="90"/>
        <w:ind w:left="240"/>
      </w:pPr>
      <w:r>
        <w:t>Nome da</w:t>
      </w:r>
      <w:r>
        <w:rPr>
          <w:spacing w:val="1"/>
        </w:rPr>
        <w:t xml:space="preserve"> </w:t>
      </w:r>
      <w:r>
        <w:t>Chapa:</w:t>
      </w:r>
      <w:proofErr w:type="gramStart"/>
      <w:r>
        <w:rPr>
          <w:spacing w:val="-7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07E2D" w:rsidRDefault="00107E2D" w:rsidP="00107E2D">
      <w:pPr>
        <w:pStyle w:val="Corpodetexto"/>
        <w:spacing w:before="7"/>
        <w:rPr>
          <w:sz w:val="16"/>
        </w:rPr>
      </w:pPr>
    </w:p>
    <w:p w:rsidR="00107E2D" w:rsidRDefault="00107E2D" w:rsidP="00107E2D">
      <w:pPr>
        <w:pStyle w:val="Corpodetexto"/>
        <w:tabs>
          <w:tab w:val="left" w:pos="4400"/>
        </w:tabs>
        <w:spacing w:before="90" w:line="360" w:lineRule="auto"/>
        <w:ind w:left="240" w:right="110"/>
        <w:jc w:val="both"/>
      </w:pPr>
      <w:r>
        <w:t>Requer o registro da chapa</w:t>
      </w:r>
      <w:proofErr w:type="gramStart"/>
      <w:r>
        <w:t xml:space="preserve">  </w:t>
      </w:r>
      <w:proofErr w:type="gramEnd"/>
      <w:r>
        <w:t xml:space="preserve">acima  referenciada   para   as   eleições   </w:t>
      </w:r>
      <w:r>
        <w:rPr>
          <w:spacing w:val="-3"/>
        </w:rPr>
        <w:t xml:space="preserve">do   </w:t>
      </w:r>
      <w:r>
        <w:t>CEPE   do  segmento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obedecendo à ordem de prioridades para efeito da proporcionalidade, conforme relação </w:t>
      </w:r>
      <w:r>
        <w:rPr>
          <w:spacing w:val="-3"/>
        </w:rPr>
        <w:t xml:space="preserve">de </w:t>
      </w:r>
      <w:r>
        <w:t>nomes em</w:t>
      </w:r>
      <w:r>
        <w:rPr>
          <w:spacing w:val="2"/>
        </w:rPr>
        <w:t xml:space="preserve"> </w:t>
      </w:r>
      <w:r>
        <w:t>anexo.</w:t>
      </w:r>
    </w:p>
    <w:p w:rsidR="00107E2D" w:rsidRDefault="00107E2D" w:rsidP="00107E2D">
      <w:pPr>
        <w:sectPr w:rsidR="00107E2D">
          <w:pgSz w:w="11920" w:h="16840"/>
          <w:pgMar w:top="1320" w:right="740" w:bottom="280" w:left="1240" w:header="720" w:footer="720" w:gutter="0"/>
          <w:cols w:space="720"/>
        </w:sectPr>
      </w:pPr>
    </w:p>
    <w:p w:rsidR="00107E2D" w:rsidRDefault="00107E2D" w:rsidP="00107E2D">
      <w:pPr>
        <w:pStyle w:val="Corpodetexto"/>
        <w:spacing w:before="2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38"/>
        <w:gridCol w:w="1548"/>
        <w:gridCol w:w="1408"/>
      </w:tblGrid>
      <w:tr w:rsidR="00107E2D" w:rsidTr="00152AC0">
        <w:trPr>
          <w:trHeight w:val="274"/>
        </w:trPr>
        <w:tc>
          <w:tcPr>
            <w:tcW w:w="812" w:type="dxa"/>
          </w:tcPr>
          <w:p w:rsidR="00107E2D" w:rsidRDefault="00107E2D" w:rsidP="00152AC0">
            <w:pPr>
              <w:pStyle w:val="TableParagraph"/>
              <w:spacing w:line="206" w:lineRule="exact"/>
              <w:ind w:left="13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Ordem</w:t>
            </w:r>
          </w:p>
        </w:tc>
        <w:tc>
          <w:tcPr>
            <w:tcW w:w="5638" w:type="dxa"/>
          </w:tcPr>
          <w:p w:rsidR="00107E2D" w:rsidRDefault="00107E2D" w:rsidP="00152AC0">
            <w:pPr>
              <w:pStyle w:val="TableParagraph"/>
              <w:spacing w:line="254" w:lineRule="exact"/>
              <w:ind w:left="1998" w:right="197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 completo</w:t>
            </w:r>
          </w:p>
        </w:tc>
        <w:tc>
          <w:tcPr>
            <w:tcW w:w="1548" w:type="dxa"/>
          </w:tcPr>
          <w:p w:rsidR="00107E2D" w:rsidRDefault="00107E2D" w:rsidP="00152AC0">
            <w:pPr>
              <w:pStyle w:val="TableParagraph"/>
              <w:spacing w:line="254" w:lineRule="exact"/>
              <w:ind w:left="2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Matrícula</w:t>
            </w:r>
          </w:p>
        </w:tc>
        <w:tc>
          <w:tcPr>
            <w:tcW w:w="1408" w:type="dxa"/>
          </w:tcPr>
          <w:p w:rsidR="00107E2D" w:rsidRDefault="00107E2D" w:rsidP="00152AC0">
            <w:pPr>
              <w:pStyle w:val="TableParagraph"/>
              <w:spacing w:line="254" w:lineRule="exact"/>
              <w:ind w:left="2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Campus</w:t>
            </w:r>
          </w:p>
        </w:tc>
      </w:tr>
      <w:tr w:rsidR="00107E2D" w:rsidTr="00152AC0">
        <w:trPr>
          <w:trHeight w:val="277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1º</w:t>
            </w:r>
          </w:p>
        </w:tc>
        <w:tc>
          <w:tcPr>
            <w:tcW w:w="5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3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7E2D" w:rsidRDefault="00107E2D" w:rsidP="00107E2D">
      <w:pPr>
        <w:pStyle w:val="Corpodetexto"/>
        <w:rPr>
          <w:rFonts w:ascii="Calibri"/>
          <w:b/>
        </w:rPr>
      </w:pPr>
    </w:p>
    <w:p w:rsidR="00107E2D" w:rsidRDefault="00107E2D" w:rsidP="00107E2D">
      <w:pPr>
        <w:pStyle w:val="Corpodetexto"/>
        <w:spacing w:before="1"/>
        <w:rPr>
          <w:rFonts w:ascii="Calibri"/>
          <w:b/>
          <w:sz w:val="18"/>
        </w:rPr>
      </w:pPr>
    </w:p>
    <w:p w:rsidR="00107E2D" w:rsidRPr="001958E9" w:rsidRDefault="00107E2D" w:rsidP="00107E2D">
      <w:pPr>
        <w:pStyle w:val="Corpodetexto"/>
        <w:ind w:left="1224" w:right="1101"/>
        <w:jc w:val="both"/>
        <w:rPr>
          <w:b/>
        </w:rPr>
      </w:pPr>
      <w:r w:rsidRPr="001958E9">
        <w:rPr>
          <w:b/>
        </w:rPr>
        <w:t>REQUERIMENTO PARA REGISTRO DE CHAPA</w:t>
      </w:r>
      <w:r>
        <w:rPr>
          <w:b/>
        </w:rPr>
        <w:t xml:space="preserve"> (CEPE) </w:t>
      </w:r>
    </w:p>
    <w:p w:rsidR="00107E2D" w:rsidRDefault="00107E2D" w:rsidP="00107E2D">
      <w:pPr>
        <w:pStyle w:val="Corpodetexto"/>
        <w:spacing w:before="8"/>
      </w:pPr>
    </w:p>
    <w:p w:rsidR="00107E2D" w:rsidRDefault="00107E2D" w:rsidP="00107E2D">
      <w:pPr>
        <w:pStyle w:val="PargrafodaLista"/>
        <w:tabs>
          <w:tab w:val="left" w:pos="960"/>
          <w:tab w:val="left" w:pos="961"/>
        </w:tabs>
        <w:spacing w:line="235" w:lineRule="auto"/>
        <w:ind w:left="240" w:right="116"/>
        <w:jc w:val="both"/>
      </w:pPr>
      <w:r>
        <w:t>*Os detentores de Funções Gratificadas (FG) e Cargos de Direção (CD) estarão excluídos da condição de candidatos como membros de</w:t>
      </w:r>
      <w:r>
        <w:rPr>
          <w:spacing w:val="-7"/>
        </w:rPr>
        <w:t xml:space="preserve"> </w:t>
      </w:r>
      <w:r>
        <w:t>chapas.</w:t>
      </w:r>
    </w:p>
    <w:p w:rsidR="00107E2D" w:rsidRDefault="00107E2D" w:rsidP="00107E2D">
      <w:pPr>
        <w:pStyle w:val="PargrafodaLista"/>
        <w:tabs>
          <w:tab w:val="left" w:pos="960"/>
          <w:tab w:val="left" w:pos="961"/>
        </w:tabs>
        <w:spacing w:line="235" w:lineRule="auto"/>
        <w:ind w:left="240" w:right="116"/>
        <w:jc w:val="both"/>
        <w:rPr>
          <w:rFonts w:ascii="Symbol" w:hAnsi="Symbol"/>
          <w:sz w:val="24"/>
        </w:rPr>
      </w:pPr>
    </w:p>
    <w:p w:rsidR="00107E2D" w:rsidRPr="00BF1767" w:rsidRDefault="00107E2D" w:rsidP="00107E2D">
      <w:pPr>
        <w:pStyle w:val="PargrafodaLista"/>
        <w:tabs>
          <w:tab w:val="left" w:pos="960"/>
          <w:tab w:val="left" w:pos="961"/>
        </w:tabs>
        <w:spacing w:line="235" w:lineRule="auto"/>
        <w:ind w:left="240" w:right="116"/>
        <w:jc w:val="both"/>
      </w:pPr>
      <w:r>
        <w:t>**</w:t>
      </w:r>
      <w:r w:rsidRPr="00BF1767">
        <w:t>As chapas serão inscritas por segmento da comunidade, colocando-se os nomes em ordem de prioridade para efeito da proporcionalidade de representação, e deverão relacionar 06 (seis) nomes para as 03 (três) vagas em disputa, em cada segmento da comunidade acadêmica.</w:t>
      </w:r>
    </w:p>
    <w:p w:rsidR="00107E2D" w:rsidRPr="00BF1767" w:rsidRDefault="00107E2D" w:rsidP="00107E2D">
      <w:pPr>
        <w:pStyle w:val="PargrafodaLista"/>
        <w:tabs>
          <w:tab w:val="left" w:pos="960"/>
          <w:tab w:val="left" w:pos="961"/>
        </w:tabs>
        <w:spacing w:line="235" w:lineRule="auto"/>
        <w:ind w:left="240" w:right="116"/>
      </w:pPr>
    </w:p>
    <w:sectPr w:rsidR="00107E2D" w:rsidRPr="00BF1767" w:rsidSect="002C42F5">
      <w:type w:val="continuous"/>
      <w:pgSz w:w="11920" w:h="16840"/>
      <w:pgMar w:top="142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0FFD"/>
    <w:multiLevelType w:val="hybridMultilevel"/>
    <w:tmpl w:val="0B38C5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D"/>
    <w:rsid w:val="00107E2D"/>
    <w:rsid w:val="002A2CC2"/>
    <w:rsid w:val="004C251A"/>
    <w:rsid w:val="00733320"/>
    <w:rsid w:val="00B67940"/>
    <w:rsid w:val="00D270F8"/>
    <w:rsid w:val="00E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7E2D"/>
    <w:pPr>
      <w:spacing w:before="90"/>
      <w:ind w:left="12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E2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07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7E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7E2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7E2D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107E2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2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7E2D"/>
    <w:pPr>
      <w:spacing w:before="90"/>
      <w:ind w:left="12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E2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07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7E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7E2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7E2D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107E2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2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2020-11-25T20:43:00Z</cp:lastPrinted>
  <dcterms:created xsi:type="dcterms:W3CDTF">2020-11-25T22:09:00Z</dcterms:created>
  <dcterms:modified xsi:type="dcterms:W3CDTF">2020-11-25T22:10:00Z</dcterms:modified>
</cp:coreProperties>
</file>